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240862"/>
    <w:p w14:paraId="087D3649" w14:textId="77777777" w:rsidR="002659F1" w:rsidRPr="00156938" w:rsidRDefault="002659F1" w:rsidP="002659F1">
      <w:pPr>
        <w:spacing w:after="60"/>
        <w:rPr>
          <w:sz w:val="20"/>
          <w:szCs w:val="20"/>
        </w:rPr>
      </w:pPr>
      <w:r w:rsidRPr="00156938">
        <w:rPr>
          <w:sz w:val="20"/>
          <w:szCs w:val="20"/>
        </w:rPr>
        <w:fldChar w:fldCharType="begin"/>
      </w:r>
      <w:r w:rsidRPr="00156938">
        <w:rPr>
          <w:sz w:val="20"/>
          <w:szCs w:val="20"/>
        </w:rPr>
        <w:instrText xml:space="preserve"> IF "Human Trafficking 101 and 201 is an HHSC-approved Human Trafficking Prevention Training course designed for the interprofessional healthcare team. This activity provides foundational and applied education on human trafficking, including definitions, types of trafficking, vulnerable populations, risk factors, documentation considerations, data limitations, and key legislation. The course also addresses how human trafficking may present in healthcare settings and provides trauma-informed strategies for recognizing, responding to, and supporting individuals who may be at risk for or affected by trafficking. Healthcare professionals will review clinical indicators, behavioral signs, communication considerations, reportingreferral pathways, and professional responsibilities when responding to suspected trafficking situations. This aligns with the 101 content on definitions, types of trafficking, vulnerable populations, documentation, data limitations, and legislation, and the 201 content on recognizing and responding to human trafficking in healthcare settings." &lt;&gt; "" "</w:instrText>
      </w:r>
    </w:p>
    <w:p w14:paraId="469854E1" w14:textId="77777777" w:rsidR="002659F1" w:rsidRPr="00156938" w:rsidRDefault="002659F1" w:rsidP="002659F1">
      <w:pPr>
        <w:spacing w:after="60"/>
        <w:rPr>
          <w:sz w:val="20"/>
          <w:szCs w:val="20"/>
        </w:rPr>
      </w:pPr>
      <w:r w:rsidRPr="00156938">
        <w:rPr>
          <w:b/>
          <w:bCs/>
          <w:sz w:val="20"/>
          <w:szCs w:val="20"/>
        </w:rPr>
        <w:instrText>Overview:</w:instrText>
      </w:r>
    </w:p>
    <w:p w14:paraId="71AADD88" w14:textId="13FA0C6E" w:rsidR="002659F1" w:rsidRPr="00156938" w:rsidRDefault="002659F1" w:rsidP="002659F1">
      <w:pPr>
        <w:spacing w:after="60"/>
        <w:rPr>
          <w:sz w:val="20"/>
          <w:szCs w:val="20"/>
        </w:rPr>
      </w:pPr>
      <w:r w:rsidRPr="00156938">
        <w:rPr>
          <w:sz w:val="20"/>
          <w:szCs w:val="20"/>
        </w:rPr>
        <w:instrText xml:space="preserve">Human Trafficking 101 and 201 is an HHSC-approved Human Trafficking Prevention Training course designed for the interprofessional healthcare team. This activity provides foundational and applied education on human trafficking, including definitions, types of trafficking, vulnerable populations, risk factors, documentation considerations, data limitations, and key legislation. The course also addresses how human trafficking may present in healthcare settings and provides trauma-informed strategies for recognizing, responding to, and supporting individuals who may be at risk for or affected by trafficking. Healthcare professionals will review clinical indicators, behavioral signs, communication considerations, reportingreferral pathways, and professional responsibilities when responding to suspected trafficking situations. This aligns with the 101 content on definitions, types of trafficking, vulnerable populations, documentation, data limitations, and legislation, and the 201 content on recognizing and responding to human trafficking in healthcare settings." "" </w:instrText>
      </w:r>
      <w:r w:rsidRPr="00156938">
        <w:rPr>
          <w:sz w:val="20"/>
          <w:szCs w:val="20"/>
        </w:rPr>
        <w:fldChar w:fldCharType="separate"/>
      </w:r>
      <w:r w:rsidRPr="00156938">
        <w:rPr>
          <w:b/>
          <w:bCs/>
          <w:sz w:val="20"/>
          <w:szCs w:val="20"/>
        </w:rPr>
        <w:t>Overview:</w:t>
      </w:r>
    </w:p>
    <w:p w14:paraId="4301B0AE" w14:textId="5E2AA66A" w:rsidR="002659F1" w:rsidRPr="00156938" w:rsidRDefault="002659F1" w:rsidP="002659F1">
      <w:pPr>
        <w:spacing w:after="60"/>
        <w:rPr>
          <w:sz w:val="20"/>
          <w:szCs w:val="20"/>
        </w:rPr>
      </w:pPr>
      <w:r w:rsidRPr="00156938">
        <w:rPr>
          <w:sz w:val="20"/>
          <w:szCs w:val="20"/>
        </w:rPr>
        <w:t xml:space="preserve">Human Trafficking 101 and 201 is an </w:t>
      </w:r>
      <w:r w:rsidR="002A13CB">
        <w:rPr>
          <w:sz w:val="20"/>
          <w:szCs w:val="20"/>
        </w:rPr>
        <w:t>HHS</w:t>
      </w:r>
      <w:r w:rsidR="00677506">
        <w:rPr>
          <w:sz w:val="20"/>
          <w:szCs w:val="20"/>
        </w:rPr>
        <w:t>C</w:t>
      </w:r>
      <w:r w:rsidRPr="00156938">
        <w:rPr>
          <w:sz w:val="20"/>
          <w:szCs w:val="20"/>
        </w:rPr>
        <w:t>-approved Human Trafficking Prevention Training course designed for the interprofessional healthcare team. This activity provides foundational and applied education on human trafficking, including definitions, types of trafficking, vulnerable populations, risk factors, documentation considerations, data limitations, and key legislation. The course also addresses how human trafficking may present in healthcare settings and provides trauma-informed strategies for recognizing, responding to, and supporting individuals who may be at risk for or affected by trafficking. Healthcare professionals will review clinical indicators, behavioral signs, communication considerations, reporting</w:t>
      </w:r>
      <w:r>
        <w:rPr>
          <w:sz w:val="20"/>
          <w:szCs w:val="20"/>
        </w:rPr>
        <w:t xml:space="preserve"> </w:t>
      </w:r>
      <w:r w:rsidRPr="00156938">
        <w:rPr>
          <w:sz w:val="20"/>
          <w:szCs w:val="20"/>
        </w:rPr>
        <w:t>referral pathways, and professional responsibilities when responding to suspected trafficking situations. This aligns with the 101 content on definitions, types of trafficking, vulnerable populations, documentation, data limitations, and legislation, and the 201 content on recognizing and responding to human trafficking in healthcare settings.</w:t>
      </w:r>
      <w:r w:rsidRPr="00156938">
        <w:rPr>
          <w:sz w:val="20"/>
          <w:szCs w:val="20"/>
        </w:rPr>
        <w:fldChar w:fldCharType="end"/>
      </w:r>
      <w:r w:rsidRPr="00156938">
        <w:rPr>
          <w:sz w:val="20"/>
          <w:szCs w:val="20"/>
        </w:rPr>
        <w:fldChar w:fldCharType="begin"/>
      </w:r>
      <w:r w:rsidRPr="00156938">
        <w:rPr>
          <w:sz w:val="20"/>
          <w:szCs w:val="20"/>
        </w:rPr>
        <w:instrText xml:space="preserve"> IF "1 Define human trafficking in terms that could affect healthcare.</w:instrText>
      </w:r>
    </w:p>
    <w:p w14:paraId="32E3C9DF" w14:textId="77777777" w:rsidR="002659F1" w:rsidRPr="00156938" w:rsidRDefault="002659F1" w:rsidP="002659F1">
      <w:pPr>
        <w:spacing w:after="60"/>
        <w:rPr>
          <w:sz w:val="20"/>
          <w:szCs w:val="20"/>
        </w:rPr>
      </w:pPr>
      <w:r w:rsidRPr="00156938">
        <w:rPr>
          <w:sz w:val="20"/>
          <w:szCs w:val="20"/>
        </w:rPr>
        <w:instrText>2 Recognize the two main types of human trafficking.</w:instrText>
      </w:r>
    </w:p>
    <w:p w14:paraId="67C42E80" w14:textId="77777777" w:rsidR="002659F1" w:rsidRPr="00156938" w:rsidRDefault="002659F1" w:rsidP="002659F1">
      <w:pPr>
        <w:spacing w:after="60"/>
        <w:rPr>
          <w:sz w:val="20"/>
          <w:szCs w:val="20"/>
        </w:rPr>
      </w:pPr>
      <w:r w:rsidRPr="00156938">
        <w:rPr>
          <w:sz w:val="20"/>
          <w:szCs w:val="20"/>
        </w:rPr>
        <w:instrText>3 Differentiate between human trafficking and human smuggling.</w:instrText>
      </w:r>
    </w:p>
    <w:p w14:paraId="6C38D112" w14:textId="77777777" w:rsidR="002659F1" w:rsidRPr="00156938" w:rsidRDefault="002659F1" w:rsidP="002659F1">
      <w:pPr>
        <w:spacing w:after="60"/>
        <w:rPr>
          <w:sz w:val="20"/>
          <w:szCs w:val="20"/>
        </w:rPr>
      </w:pPr>
      <w:r w:rsidRPr="00156938">
        <w:rPr>
          <w:sz w:val="20"/>
          <w:szCs w:val="20"/>
        </w:rPr>
        <w:instrText>4 Discuss risk factors for being trafficked.</w:instrText>
      </w:r>
    </w:p>
    <w:p w14:paraId="5AB980F2" w14:textId="77777777" w:rsidR="002659F1" w:rsidRPr="00156938" w:rsidRDefault="002659F1" w:rsidP="002659F1">
      <w:pPr>
        <w:spacing w:after="60"/>
        <w:rPr>
          <w:sz w:val="20"/>
          <w:szCs w:val="20"/>
        </w:rPr>
      </w:pPr>
      <w:r w:rsidRPr="00156938">
        <w:rPr>
          <w:sz w:val="20"/>
          <w:szCs w:val="20"/>
        </w:rPr>
        <w:instrText>5 Identify vulnerable populations and risk factors.</w:instrText>
      </w:r>
    </w:p>
    <w:p w14:paraId="1994A2DA" w14:textId="77777777" w:rsidR="002659F1" w:rsidRPr="00156938" w:rsidRDefault="002659F1" w:rsidP="002659F1">
      <w:pPr>
        <w:spacing w:after="60"/>
        <w:rPr>
          <w:sz w:val="20"/>
          <w:szCs w:val="20"/>
        </w:rPr>
      </w:pPr>
      <w:r w:rsidRPr="00156938">
        <w:rPr>
          <w:sz w:val="20"/>
          <w:szCs w:val="20"/>
        </w:rPr>
        <w:instrText>6 Discuss the importance of appropriate documentation of human trafficking.</w:instrText>
      </w:r>
    </w:p>
    <w:p w14:paraId="76383DFD" w14:textId="77777777" w:rsidR="002659F1" w:rsidRPr="00156938" w:rsidRDefault="002659F1" w:rsidP="002659F1">
      <w:pPr>
        <w:spacing w:after="60"/>
        <w:rPr>
          <w:sz w:val="20"/>
          <w:szCs w:val="20"/>
        </w:rPr>
      </w:pPr>
      <w:r w:rsidRPr="00156938">
        <w:rPr>
          <w:sz w:val="20"/>
          <w:szCs w:val="20"/>
        </w:rPr>
        <w:instrText>7 Discuss limitations of human trafficking data.</w:instrText>
      </w:r>
    </w:p>
    <w:p w14:paraId="66AF06F9" w14:textId="77777777" w:rsidR="002659F1" w:rsidRPr="00156938" w:rsidRDefault="002659F1" w:rsidP="002659F1">
      <w:pPr>
        <w:spacing w:after="60"/>
        <w:rPr>
          <w:sz w:val="20"/>
          <w:szCs w:val="20"/>
        </w:rPr>
      </w:pPr>
      <w:r w:rsidRPr="00156938">
        <w:rPr>
          <w:sz w:val="20"/>
          <w:szCs w:val="20"/>
        </w:rPr>
        <w:instrText>8 List key legislation impacting human trafficking.</w:instrText>
      </w:r>
    </w:p>
    <w:p w14:paraId="63AB663B" w14:textId="77777777" w:rsidR="002659F1" w:rsidRPr="00156938" w:rsidRDefault="002659F1" w:rsidP="002659F1">
      <w:pPr>
        <w:spacing w:after="60"/>
        <w:rPr>
          <w:sz w:val="20"/>
          <w:szCs w:val="20"/>
        </w:rPr>
      </w:pPr>
      <w:r w:rsidRPr="00156938">
        <w:rPr>
          <w:sz w:val="20"/>
          <w:szCs w:val="20"/>
        </w:rPr>
        <w:instrText>9 Define human trafficking and recognize how victims may come into contact with healthcare professionals.</w:instrText>
      </w:r>
    </w:p>
    <w:p w14:paraId="417DD53A" w14:textId="77777777" w:rsidR="002659F1" w:rsidRPr="00156938" w:rsidRDefault="002659F1" w:rsidP="002659F1">
      <w:pPr>
        <w:spacing w:after="60"/>
        <w:rPr>
          <w:sz w:val="20"/>
          <w:szCs w:val="20"/>
        </w:rPr>
      </w:pPr>
      <w:r w:rsidRPr="00156938">
        <w:rPr>
          <w:sz w:val="20"/>
          <w:szCs w:val="20"/>
        </w:rPr>
        <w:instrText>10 Learn to identify potential human trafficking victims in a clinical setting.</w:instrText>
      </w:r>
    </w:p>
    <w:p w14:paraId="1369EC36" w14:textId="77777777" w:rsidR="002659F1" w:rsidRPr="00156938" w:rsidRDefault="002659F1" w:rsidP="002659F1">
      <w:pPr>
        <w:spacing w:after="60"/>
        <w:rPr>
          <w:sz w:val="20"/>
          <w:szCs w:val="20"/>
        </w:rPr>
      </w:pPr>
      <w:r w:rsidRPr="00156938">
        <w:rPr>
          <w:sz w:val="20"/>
          <w:szCs w:val="20"/>
        </w:rPr>
        <w:instrText>11 Identify promising practices for assisting a patient who may be a potential trafficking victim.</w:instrText>
      </w:r>
    </w:p>
    <w:p w14:paraId="61979ACC" w14:textId="77777777" w:rsidR="002659F1" w:rsidRPr="00156938" w:rsidRDefault="002659F1" w:rsidP="002659F1">
      <w:pPr>
        <w:spacing w:after="60"/>
        <w:rPr>
          <w:sz w:val="20"/>
          <w:szCs w:val="20"/>
        </w:rPr>
      </w:pPr>
      <w:r w:rsidRPr="00156938">
        <w:rPr>
          <w:sz w:val="20"/>
          <w:szCs w:val="20"/>
        </w:rPr>
        <w:instrText>12 Apply an interprofessional, traumainformed approach to recognize, document, communicate, and coordinate appropriate referral or response for patients who may be at risk for or affected by human trafficking." &lt;&gt;"" "</w:instrText>
      </w:r>
    </w:p>
    <w:p w14:paraId="101A7362" w14:textId="77777777" w:rsidR="002659F1" w:rsidRPr="00156938" w:rsidRDefault="002659F1" w:rsidP="002659F1">
      <w:pPr>
        <w:spacing w:after="60"/>
        <w:rPr>
          <w:b/>
          <w:bCs/>
          <w:sz w:val="20"/>
          <w:szCs w:val="20"/>
        </w:rPr>
      </w:pPr>
    </w:p>
    <w:p w14:paraId="61C91FF6" w14:textId="77777777" w:rsidR="002659F1" w:rsidRPr="00156938" w:rsidRDefault="002659F1" w:rsidP="002659F1">
      <w:pPr>
        <w:spacing w:after="60"/>
        <w:rPr>
          <w:b/>
          <w:bCs/>
          <w:sz w:val="20"/>
          <w:szCs w:val="20"/>
        </w:rPr>
      </w:pPr>
      <w:r w:rsidRPr="00156938">
        <w:rPr>
          <w:b/>
          <w:bCs/>
          <w:sz w:val="20"/>
          <w:szCs w:val="20"/>
        </w:rPr>
        <w:instrText xml:space="preserve">Learning Objectives: </w:instrText>
      </w:r>
    </w:p>
    <w:p w14:paraId="7BDC0465" w14:textId="77777777" w:rsidR="002659F1" w:rsidRPr="00156938" w:rsidRDefault="002659F1" w:rsidP="002659F1">
      <w:pPr>
        <w:spacing w:after="60"/>
        <w:rPr>
          <w:noProof/>
          <w:sz w:val="20"/>
          <w:szCs w:val="20"/>
        </w:rPr>
      </w:pPr>
      <w:r w:rsidRPr="00156938">
        <w:rPr>
          <w:sz w:val="20"/>
          <w:szCs w:val="20"/>
        </w:rPr>
        <w:instrText>1 Define human trafficking in terms that could affect healthcare.</w:instrText>
      </w:r>
    </w:p>
    <w:p w14:paraId="42A18356" w14:textId="77777777" w:rsidR="002659F1" w:rsidRPr="00156938" w:rsidRDefault="002659F1" w:rsidP="002659F1">
      <w:pPr>
        <w:spacing w:after="60"/>
        <w:rPr>
          <w:sz w:val="20"/>
          <w:szCs w:val="20"/>
        </w:rPr>
      </w:pPr>
      <w:r w:rsidRPr="00156938">
        <w:rPr>
          <w:sz w:val="20"/>
          <w:szCs w:val="20"/>
        </w:rPr>
        <w:instrText>2 Recognize the two main types of human trafficking.</w:instrText>
      </w:r>
    </w:p>
    <w:p w14:paraId="493862C4" w14:textId="77777777" w:rsidR="002659F1" w:rsidRPr="00156938" w:rsidRDefault="002659F1" w:rsidP="002659F1">
      <w:pPr>
        <w:spacing w:after="60"/>
        <w:rPr>
          <w:sz w:val="20"/>
          <w:szCs w:val="20"/>
        </w:rPr>
      </w:pPr>
      <w:r w:rsidRPr="00156938">
        <w:rPr>
          <w:sz w:val="20"/>
          <w:szCs w:val="20"/>
        </w:rPr>
        <w:instrText>3 Differentiate between human trafficking and human smuggling.</w:instrText>
      </w:r>
    </w:p>
    <w:p w14:paraId="1331E1F5" w14:textId="77777777" w:rsidR="002659F1" w:rsidRPr="00156938" w:rsidRDefault="002659F1" w:rsidP="002659F1">
      <w:pPr>
        <w:spacing w:after="60"/>
        <w:rPr>
          <w:sz w:val="20"/>
          <w:szCs w:val="20"/>
        </w:rPr>
      </w:pPr>
      <w:r w:rsidRPr="00156938">
        <w:rPr>
          <w:sz w:val="20"/>
          <w:szCs w:val="20"/>
        </w:rPr>
        <w:instrText>4 Discuss risk factors for being trafficked.</w:instrText>
      </w:r>
    </w:p>
    <w:p w14:paraId="7BB624EE" w14:textId="77777777" w:rsidR="002659F1" w:rsidRPr="00156938" w:rsidRDefault="002659F1" w:rsidP="002659F1">
      <w:pPr>
        <w:spacing w:after="60"/>
        <w:rPr>
          <w:sz w:val="20"/>
          <w:szCs w:val="20"/>
        </w:rPr>
      </w:pPr>
      <w:r w:rsidRPr="00156938">
        <w:rPr>
          <w:sz w:val="20"/>
          <w:szCs w:val="20"/>
        </w:rPr>
        <w:instrText>5 Identify vulnerable populations and risk factors.</w:instrText>
      </w:r>
    </w:p>
    <w:p w14:paraId="15B3AFC1" w14:textId="77777777" w:rsidR="002659F1" w:rsidRPr="00156938" w:rsidRDefault="002659F1" w:rsidP="002659F1">
      <w:pPr>
        <w:spacing w:after="60"/>
        <w:rPr>
          <w:sz w:val="20"/>
          <w:szCs w:val="20"/>
        </w:rPr>
      </w:pPr>
      <w:r w:rsidRPr="00156938">
        <w:rPr>
          <w:sz w:val="20"/>
          <w:szCs w:val="20"/>
        </w:rPr>
        <w:instrText>6 Discuss the importance of appropriate documentation of human trafficking.</w:instrText>
      </w:r>
    </w:p>
    <w:p w14:paraId="296A4B2B" w14:textId="77777777" w:rsidR="002659F1" w:rsidRPr="00156938" w:rsidRDefault="002659F1" w:rsidP="002659F1">
      <w:pPr>
        <w:spacing w:after="60"/>
        <w:rPr>
          <w:sz w:val="20"/>
          <w:szCs w:val="20"/>
        </w:rPr>
      </w:pPr>
      <w:r w:rsidRPr="00156938">
        <w:rPr>
          <w:sz w:val="20"/>
          <w:szCs w:val="20"/>
        </w:rPr>
        <w:instrText>7 Discuss limitations of human trafficking data.</w:instrText>
      </w:r>
    </w:p>
    <w:p w14:paraId="6DD2721B" w14:textId="77777777" w:rsidR="002659F1" w:rsidRPr="00156938" w:rsidRDefault="002659F1" w:rsidP="002659F1">
      <w:pPr>
        <w:spacing w:after="60"/>
        <w:rPr>
          <w:sz w:val="20"/>
          <w:szCs w:val="20"/>
        </w:rPr>
      </w:pPr>
      <w:r w:rsidRPr="00156938">
        <w:rPr>
          <w:sz w:val="20"/>
          <w:szCs w:val="20"/>
        </w:rPr>
        <w:instrText>8 List key legislation impacting human trafficking.</w:instrText>
      </w:r>
    </w:p>
    <w:p w14:paraId="3D706C92" w14:textId="77777777" w:rsidR="002659F1" w:rsidRPr="00156938" w:rsidRDefault="002659F1" w:rsidP="002659F1">
      <w:pPr>
        <w:spacing w:after="60"/>
        <w:rPr>
          <w:sz w:val="20"/>
          <w:szCs w:val="20"/>
        </w:rPr>
      </w:pPr>
      <w:r w:rsidRPr="00156938">
        <w:rPr>
          <w:sz w:val="20"/>
          <w:szCs w:val="20"/>
        </w:rPr>
        <w:instrText>9 Define human trafficking and recognize how victims may come into contact with healthcare professionals.</w:instrText>
      </w:r>
    </w:p>
    <w:p w14:paraId="1D01F322" w14:textId="77777777" w:rsidR="002659F1" w:rsidRPr="00156938" w:rsidRDefault="002659F1" w:rsidP="002659F1">
      <w:pPr>
        <w:spacing w:after="60"/>
        <w:rPr>
          <w:sz w:val="20"/>
          <w:szCs w:val="20"/>
        </w:rPr>
      </w:pPr>
      <w:r w:rsidRPr="00156938">
        <w:rPr>
          <w:sz w:val="20"/>
          <w:szCs w:val="20"/>
        </w:rPr>
        <w:instrText>10 Learn to identify potential human trafficking victims in a clinical setting.</w:instrText>
      </w:r>
    </w:p>
    <w:p w14:paraId="6ED92DE0" w14:textId="77777777" w:rsidR="002659F1" w:rsidRPr="00156938" w:rsidRDefault="002659F1" w:rsidP="002659F1">
      <w:pPr>
        <w:spacing w:after="60"/>
        <w:rPr>
          <w:sz w:val="20"/>
          <w:szCs w:val="20"/>
        </w:rPr>
      </w:pPr>
      <w:r w:rsidRPr="00156938">
        <w:rPr>
          <w:sz w:val="20"/>
          <w:szCs w:val="20"/>
        </w:rPr>
        <w:instrText>11 Identify promising practices for assisting a patient who may be a potential trafficking victim.</w:instrText>
      </w:r>
    </w:p>
    <w:p w14:paraId="1CC1D201" w14:textId="77777777" w:rsidR="002659F1" w:rsidRPr="00156938" w:rsidRDefault="002659F1" w:rsidP="002659F1">
      <w:pPr>
        <w:spacing w:after="60"/>
        <w:rPr>
          <w:sz w:val="20"/>
          <w:szCs w:val="20"/>
        </w:rPr>
      </w:pPr>
      <w:r w:rsidRPr="00156938">
        <w:rPr>
          <w:sz w:val="20"/>
          <w:szCs w:val="20"/>
        </w:rPr>
        <w:instrText xml:space="preserve">12 Apply an interprofessional, traumainformed approach to recognize, document, communicate, and coordinate appropriate referral or response for patients who may be at risk for or affected by human trafficking." "" </w:instrText>
      </w:r>
      <w:r w:rsidRPr="00156938">
        <w:rPr>
          <w:sz w:val="20"/>
          <w:szCs w:val="20"/>
        </w:rPr>
        <w:fldChar w:fldCharType="separate"/>
      </w:r>
    </w:p>
    <w:p w14:paraId="52A22BEE" w14:textId="77777777" w:rsidR="002659F1" w:rsidRPr="00156938" w:rsidRDefault="002659F1" w:rsidP="002659F1">
      <w:pPr>
        <w:spacing w:after="60"/>
        <w:rPr>
          <w:b/>
          <w:bCs/>
          <w:sz w:val="20"/>
          <w:szCs w:val="20"/>
        </w:rPr>
      </w:pPr>
    </w:p>
    <w:p w14:paraId="327C32D0" w14:textId="77777777" w:rsidR="002659F1" w:rsidRPr="00156938" w:rsidRDefault="002659F1" w:rsidP="002659F1">
      <w:pPr>
        <w:spacing w:after="60"/>
        <w:rPr>
          <w:b/>
          <w:bCs/>
          <w:sz w:val="20"/>
          <w:szCs w:val="20"/>
        </w:rPr>
      </w:pPr>
      <w:r w:rsidRPr="00156938">
        <w:rPr>
          <w:b/>
          <w:bCs/>
          <w:sz w:val="20"/>
          <w:szCs w:val="20"/>
        </w:rPr>
        <w:t xml:space="preserve">Learning Objectives: </w:t>
      </w:r>
    </w:p>
    <w:p w14:paraId="61B617DF" w14:textId="77777777" w:rsidR="002659F1" w:rsidRPr="00156938" w:rsidRDefault="002659F1" w:rsidP="002659F1">
      <w:pPr>
        <w:spacing w:after="60"/>
        <w:rPr>
          <w:noProof/>
          <w:sz w:val="20"/>
          <w:szCs w:val="20"/>
        </w:rPr>
      </w:pPr>
      <w:r w:rsidRPr="00156938">
        <w:rPr>
          <w:sz w:val="20"/>
          <w:szCs w:val="20"/>
        </w:rPr>
        <w:t>1 Define human trafficking in terms that could affect healthcare.</w:t>
      </w:r>
    </w:p>
    <w:p w14:paraId="21BEBCB3" w14:textId="77777777" w:rsidR="002659F1" w:rsidRPr="00156938" w:rsidRDefault="002659F1" w:rsidP="002659F1">
      <w:pPr>
        <w:spacing w:after="60"/>
        <w:rPr>
          <w:sz w:val="20"/>
          <w:szCs w:val="20"/>
        </w:rPr>
      </w:pPr>
      <w:r w:rsidRPr="00156938">
        <w:rPr>
          <w:sz w:val="20"/>
          <w:szCs w:val="20"/>
        </w:rPr>
        <w:t>2 Recognize the two main types of human trafficking.</w:t>
      </w:r>
    </w:p>
    <w:p w14:paraId="2D59EE14" w14:textId="77777777" w:rsidR="002659F1" w:rsidRPr="00156938" w:rsidRDefault="002659F1" w:rsidP="002659F1">
      <w:pPr>
        <w:spacing w:after="60"/>
        <w:rPr>
          <w:sz w:val="20"/>
          <w:szCs w:val="20"/>
        </w:rPr>
      </w:pPr>
      <w:r w:rsidRPr="00156938">
        <w:rPr>
          <w:sz w:val="20"/>
          <w:szCs w:val="20"/>
        </w:rPr>
        <w:t>3 Differentiate between human trafficking and human smuggling.</w:t>
      </w:r>
    </w:p>
    <w:p w14:paraId="6E0F40F1" w14:textId="77777777" w:rsidR="002659F1" w:rsidRPr="00156938" w:rsidRDefault="002659F1" w:rsidP="002659F1">
      <w:pPr>
        <w:spacing w:after="60"/>
        <w:rPr>
          <w:sz w:val="20"/>
          <w:szCs w:val="20"/>
        </w:rPr>
      </w:pPr>
      <w:r w:rsidRPr="00156938">
        <w:rPr>
          <w:sz w:val="20"/>
          <w:szCs w:val="20"/>
        </w:rPr>
        <w:t>4 Discuss risk factors for being trafficked.</w:t>
      </w:r>
    </w:p>
    <w:p w14:paraId="5A3B48EC" w14:textId="77777777" w:rsidR="002659F1" w:rsidRPr="00156938" w:rsidRDefault="002659F1" w:rsidP="002659F1">
      <w:pPr>
        <w:spacing w:after="60"/>
        <w:rPr>
          <w:sz w:val="20"/>
          <w:szCs w:val="20"/>
        </w:rPr>
      </w:pPr>
      <w:r w:rsidRPr="00156938">
        <w:rPr>
          <w:sz w:val="20"/>
          <w:szCs w:val="20"/>
        </w:rPr>
        <w:t>5 Identify vulnerable populations and risk factors.</w:t>
      </w:r>
    </w:p>
    <w:p w14:paraId="2F696AD0" w14:textId="77777777" w:rsidR="002659F1" w:rsidRPr="00156938" w:rsidRDefault="002659F1" w:rsidP="002659F1">
      <w:pPr>
        <w:spacing w:after="60"/>
        <w:rPr>
          <w:sz w:val="20"/>
          <w:szCs w:val="20"/>
        </w:rPr>
      </w:pPr>
      <w:r w:rsidRPr="00156938">
        <w:rPr>
          <w:sz w:val="20"/>
          <w:szCs w:val="20"/>
        </w:rPr>
        <w:t>6 Discuss the importance of appropriate documentation of human trafficking.</w:t>
      </w:r>
    </w:p>
    <w:p w14:paraId="7A3388AC" w14:textId="77777777" w:rsidR="002659F1" w:rsidRPr="00156938" w:rsidRDefault="002659F1" w:rsidP="002659F1">
      <w:pPr>
        <w:spacing w:after="60"/>
        <w:rPr>
          <w:sz w:val="20"/>
          <w:szCs w:val="20"/>
        </w:rPr>
      </w:pPr>
      <w:r w:rsidRPr="00156938">
        <w:rPr>
          <w:sz w:val="20"/>
          <w:szCs w:val="20"/>
        </w:rPr>
        <w:t>7 Discuss limitations of human trafficking data.</w:t>
      </w:r>
    </w:p>
    <w:p w14:paraId="260F29E5" w14:textId="77777777" w:rsidR="002659F1" w:rsidRPr="00156938" w:rsidRDefault="002659F1" w:rsidP="002659F1">
      <w:pPr>
        <w:spacing w:after="60"/>
        <w:rPr>
          <w:sz w:val="20"/>
          <w:szCs w:val="20"/>
        </w:rPr>
      </w:pPr>
      <w:r w:rsidRPr="00156938">
        <w:rPr>
          <w:sz w:val="20"/>
          <w:szCs w:val="20"/>
        </w:rPr>
        <w:t>8 List key legislation impacting human trafficking.</w:t>
      </w:r>
    </w:p>
    <w:p w14:paraId="2EC6EFF6" w14:textId="77777777" w:rsidR="002659F1" w:rsidRPr="00156938" w:rsidRDefault="002659F1" w:rsidP="002659F1">
      <w:pPr>
        <w:spacing w:after="60"/>
        <w:rPr>
          <w:sz w:val="20"/>
          <w:szCs w:val="20"/>
        </w:rPr>
      </w:pPr>
      <w:r w:rsidRPr="00156938">
        <w:rPr>
          <w:sz w:val="20"/>
          <w:szCs w:val="20"/>
        </w:rPr>
        <w:t>9 Define human trafficking and recognize how victims may come into contact with healthcare professionals.</w:t>
      </w:r>
    </w:p>
    <w:p w14:paraId="20F08BEF" w14:textId="77777777" w:rsidR="002659F1" w:rsidRPr="00156938" w:rsidRDefault="002659F1" w:rsidP="002659F1">
      <w:pPr>
        <w:spacing w:after="60"/>
        <w:rPr>
          <w:sz w:val="20"/>
          <w:szCs w:val="20"/>
        </w:rPr>
      </w:pPr>
      <w:r w:rsidRPr="00156938">
        <w:rPr>
          <w:sz w:val="20"/>
          <w:szCs w:val="20"/>
        </w:rPr>
        <w:t>10 Learn to identify potential human trafficking victims in a clinical setting.</w:t>
      </w:r>
    </w:p>
    <w:p w14:paraId="473501F3" w14:textId="77777777" w:rsidR="002659F1" w:rsidRPr="00156938" w:rsidRDefault="002659F1" w:rsidP="002659F1">
      <w:pPr>
        <w:spacing w:after="60"/>
        <w:rPr>
          <w:sz w:val="20"/>
          <w:szCs w:val="20"/>
        </w:rPr>
      </w:pPr>
      <w:r w:rsidRPr="00156938">
        <w:rPr>
          <w:sz w:val="20"/>
          <w:szCs w:val="20"/>
        </w:rPr>
        <w:t>11 Identify promising practices for assisting a patient who may be a potential trafficking victim.</w:t>
      </w:r>
    </w:p>
    <w:p w14:paraId="5798B4F9" w14:textId="62DE4D0F" w:rsidR="002659F1" w:rsidRPr="00440603" w:rsidRDefault="002659F1" w:rsidP="002659F1">
      <w:pPr>
        <w:spacing w:after="60"/>
        <w:rPr>
          <w:sz w:val="20"/>
          <w:szCs w:val="20"/>
        </w:rPr>
      </w:pPr>
      <w:r w:rsidRPr="00156938">
        <w:rPr>
          <w:sz w:val="20"/>
          <w:szCs w:val="20"/>
        </w:rPr>
        <w:t>12 Apply an interprofessional, trauma</w:t>
      </w:r>
      <w:r>
        <w:rPr>
          <w:sz w:val="20"/>
          <w:szCs w:val="20"/>
        </w:rPr>
        <w:t xml:space="preserve"> </w:t>
      </w:r>
      <w:r w:rsidRPr="00156938">
        <w:rPr>
          <w:sz w:val="20"/>
          <w:szCs w:val="20"/>
        </w:rPr>
        <w:t>informed approach to recognize, document, communicate, and coordinate appropriate referral or response for patients who may be at risk for or affected by human trafficking.</w:t>
      </w:r>
      <w:r w:rsidRPr="00156938">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IF "Emergency Medicine, Internal Medicine, Oncology, Nursing, Allied Health Professions, Behavioral And Mental Health, Cardiology, Family Medicine, Pharmacy, Population And Public Health, Surgery" &lt;&gt; "" 1 0 </w:instrText>
      </w:r>
      <w:r w:rsidRPr="00440603">
        <w:rPr>
          <w:sz w:val="20"/>
          <w:szCs w:val="20"/>
        </w:rPr>
        <w:fldChar w:fldCharType="separate"/>
      </w:r>
      <w:r w:rsidRPr="00440603">
        <w:rPr>
          <w:sz w:val="20"/>
          <w:szCs w:val="20"/>
        </w:rPr>
        <w:instrText>1</w:instrText>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IF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 &lt;&gt; "" 1 0 </w:instrText>
      </w:r>
      <w:r w:rsidRPr="00440603">
        <w:rPr>
          <w:sz w:val="20"/>
          <w:szCs w:val="20"/>
        </w:rPr>
        <w:fldChar w:fldCharType="separate"/>
      </w:r>
      <w:r w:rsidRPr="00440603">
        <w:rPr>
          <w:sz w:val="20"/>
          <w:szCs w:val="20"/>
        </w:rPr>
        <w:instrText>1</w:instrText>
      </w:r>
      <w:r w:rsidRPr="00440603">
        <w:rPr>
          <w:sz w:val="20"/>
          <w:szCs w:val="20"/>
        </w:rPr>
        <w:fldChar w:fldCharType="end"/>
      </w:r>
      <w:r w:rsidRPr="00440603">
        <w:rPr>
          <w:sz w:val="20"/>
          <w:szCs w:val="20"/>
        </w:rPr>
        <w:instrText xml:space="preserve"> </w:instrText>
      </w:r>
      <w:r w:rsidRPr="00440603">
        <w:rPr>
          <w:sz w:val="20"/>
          <w:szCs w:val="20"/>
        </w:rPr>
        <w:fldChar w:fldCharType="separate"/>
      </w:r>
      <w:r w:rsidRPr="00440603">
        <w:rPr>
          <w:sz w:val="20"/>
          <w:szCs w:val="20"/>
        </w:rPr>
        <w:instrText>2</w:instrText>
      </w:r>
      <w:r w:rsidRPr="00440603">
        <w:rPr>
          <w:sz w:val="20"/>
          <w:szCs w:val="20"/>
        </w:rPr>
        <w:fldChar w:fldCharType="end"/>
      </w:r>
      <w:r w:rsidRPr="00440603">
        <w:rPr>
          <w:sz w:val="20"/>
          <w:szCs w:val="20"/>
        </w:rPr>
        <w:instrText xml:space="preserve"> &gt; 0 "</w:instrText>
      </w:r>
    </w:p>
    <w:p w14:paraId="18638B4D" w14:textId="77777777" w:rsidR="002659F1" w:rsidRPr="00440603" w:rsidRDefault="002659F1" w:rsidP="002659F1">
      <w:pPr>
        <w:spacing w:after="60"/>
        <w:rPr>
          <w:color w:val="000000" w:themeColor="text1"/>
          <w:sz w:val="20"/>
          <w:szCs w:val="20"/>
        </w:rPr>
      </w:pPr>
    </w:p>
    <w:p w14:paraId="3DE3D074" w14:textId="77777777" w:rsidR="002659F1" w:rsidRPr="00B534DA" w:rsidRDefault="002659F1" w:rsidP="002659F1">
      <w:pPr>
        <w:spacing w:after="60"/>
        <w:rPr>
          <w:sz w:val="20"/>
          <w:szCs w:val="20"/>
        </w:rPr>
      </w:pPr>
      <w:r w:rsidRPr="00B534DA">
        <w:rPr>
          <w:b/>
          <w:bCs/>
          <w:sz w:val="20"/>
          <w:szCs w:val="20"/>
        </w:rPr>
        <w:instrText>Target Audience</w:instrText>
      </w:r>
      <w:r w:rsidRPr="00440603">
        <w:rPr>
          <w:b/>
          <w:bCs/>
          <w:sz w:val="20"/>
          <w:szCs w:val="20"/>
        </w:rPr>
        <w:instrText xml:space="preserve">: </w:instrText>
      </w:r>
      <w:r w:rsidRPr="00B534DA">
        <w:rPr>
          <w:sz w:val="20"/>
          <w:szCs w:val="20"/>
        </w:rPr>
        <w:fldChar w:fldCharType="begin"/>
      </w:r>
      <w:r w:rsidRPr="00B534DA">
        <w:rPr>
          <w:sz w:val="20"/>
          <w:szCs w:val="20"/>
        </w:rPr>
        <w:instrText xml:space="preserve"> IF "Emergency Medicine, Internal Medicine, Oncology, Nursing, Allied Health Professions, Behavioral And Mental Health, Cardiology, Family Medicine, Pharmacy, Population And Public Health, Surgery" &lt;&gt; "" "</w:instrText>
      </w:r>
    </w:p>
    <w:p w14:paraId="67C0D6EB" w14:textId="77777777" w:rsidR="002659F1" w:rsidRPr="00B534DA" w:rsidRDefault="002659F1" w:rsidP="002659F1">
      <w:pPr>
        <w:spacing w:after="60"/>
        <w:rPr>
          <w:noProof/>
          <w:sz w:val="20"/>
          <w:szCs w:val="20"/>
        </w:rPr>
      </w:pPr>
      <w:r w:rsidRPr="00B534DA">
        <w:rPr>
          <w:sz w:val="20"/>
          <w:szCs w:val="20"/>
        </w:rPr>
        <w:instrText>Specialties</w:instrText>
      </w:r>
      <w:r w:rsidRPr="00440603">
        <w:rPr>
          <w:sz w:val="20"/>
          <w:szCs w:val="20"/>
        </w:rPr>
        <w:instrText>:</w:instrText>
      </w:r>
      <w:r w:rsidRPr="00B534DA">
        <w:rPr>
          <w:sz w:val="20"/>
          <w:szCs w:val="20"/>
        </w:rPr>
        <w:instrText xml:space="preserve"> Emergency Medicine, Internal Medicine, Oncology, Nursing, Allied Health Professions, Behavioral And Mental Health, Cardiology, Family Medicine, Pharmacy, Population And Public Health, Surgery" "" </w:instrText>
      </w:r>
      <w:r w:rsidRPr="00B534DA">
        <w:rPr>
          <w:sz w:val="20"/>
          <w:szCs w:val="20"/>
        </w:rPr>
        <w:fldChar w:fldCharType="separate"/>
      </w:r>
    </w:p>
    <w:p w14:paraId="6C01DAF9" w14:textId="77777777" w:rsidR="002659F1" w:rsidRPr="00B534DA" w:rsidRDefault="002659F1" w:rsidP="002659F1">
      <w:pPr>
        <w:spacing w:after="60"/>
        <w:rPr>
          <w:sz w:val="20"/>
          <w:szCs w:val="20"/>
        </w:rPr>
      </w:pPr>
      <w:r w:rsidRPr="00B534DA">
        <w:rPr>
          <w:sz w:val="20"/>
          <w:szCs w:val="20"/>
        </w:rPr>
        <w:instrText>Specialties</w:instrText>
      </w:r>
      <w:r w:rsidRPr="00440603">
        <w:rPr>
          <w:sz w:val="20"/>
          <w:szCs w:val="20"/>
        </w:rPr>
        <w:instrText>:</w:instrText>
      </w:r>
      <w:r w:rsidRPr="00B534DA">
        <w:rPr>
          <w:sz w:val="20"/>
          <w:szCs w:val="20"/>
        </w:rPr>
        <w:instrText xml:space="preserve"> Emergency Medicine, Internal Medicine, Oncology, Nursing, Allied Health Professions, Behavioral And Mental Health, Cardiology, Family Medicine, Pharmacy, Population And Public Health, Surgery</w:instrText>
      </w:r>
      <w:r w:rsidRPr="00B534DA">
        <w:rPr>
          <w:sz w:val="20"/>
          <w:szCs w:val="20"/>
        </w:rPr>
        <w:fldChar w:fldCharType="end"/>
      </w:r>
      <w:r w:rsidRPr="00440603">
        <w:rPr>
          <w:sz w:val="20"/>
          <w:szCs w:val="20"/>
        </w:rPr>
        <w:fldChar w:fldCharType="begin"/>
      </w:r>
      <w:r w:rsidRPr="00B534DA">
        <w:rPr>
          <w:sz w:val="20"/>
          <w:szCs w:val="20"/>
        </w:rPr>
        <w:instrText xml:space="preserve"> IF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 &lt;&gt; "" "</w:instrText>
      </w:r>
    </w:p>
    <w:p w14:paraId="1E3A67FD" w14:textId="77777777" w:rsidR="002659F1" w:rsidRPr="00B534DA" w:rsidRDefault="002659F1" w:rsidP="002659F1">
      <w:pPr>
        <w:spacing w:after="60"/>
        <w:rPr>
          <w:noProof/>
          <w:sz w:val="20"/>
          <w:szCs w:val="20"/>
        </w:rPr>
      </w:pPr>
      <w:r w:rsidRPr="00B534DA">
        <w:rPr>
          <w:sz w:val="20"/>
          <w:szCs w:val="20"/>
        </w:rPr>
        <w:instrText>Professions</w:instrText>
      </w:r>
      <w:r w:rsidRPr="00440603">
        <w:rPr>
          <w:sz w:val="20"/>
          <w:szCs w:val="20"/>
        </w:rPr>
        <w:instrText>:</w:instrText>
      </w:r>
      <w:r w:rsidRPr="00B534DA">
        <w:rPr>
          <w:sz w:val="20"/>
          <w:szCs w:val="20"/>
        </w:rPr>
        <w:instrText xml:space="preserve">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 "" </w:instrText>
      </w:r>
      <w:r w:rsidRPr="00440603">
        <w:rPr>
          <w:sz w:val="20"/>
          <w:szCs w:val="20"/>
        </w:rPr>
        <w:fldChar w:fldCharType="separate"/>
      </w:r>
    </w:p>
    <w:p w14:paraId="41B40D2E" w14:textId="77777777" w:rsidR="002659F1" w:rsidRPr="00440603" w:rsidRDefault="002659F1" w:rsidP="002659F1">
      <w:pPr>
        <w:spacing w:after="60"/>
        <w:rPr>
          <w:sz w:val="20"/>
          <w:szCs w:val="20"/>
        </w:rPr>
      </w:pPr>
      <w:r w:rsidRPr="00B534DA">
        <w:rPr>
          <w:sz w:val="20"/>
          <w:szCs w:val="20"/>
        </w:rPr>
        <w:instrText>Professions</w:instrText>
      </w:r>
      <w:r w:rsidRPr="00440603">
        <w:rPr>
          <w:sz w:val="20"/>
          <w:szCs w:val="20"/>
        </w:rPr>
        <w:instrText>:</w:instrText>
      </w:r>
      <w:r w:rsidRPr="00B534DA">
        <w:rPr>
          <w:sz w:val="20"/>
          <w:szCs w:val="20"/>
        </w:rPr>
        <w:instrText xml:space="preserve">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p>
    <w:p w14:paraId="336A875C" w14:textId="77777777" w:rsidR="002659F1" w:rsidRPr="00440603" w:rsidRDefault="002659F1" w:rsidP="002659F1">
      <w:pPr>
        <w:spacing w:after="60"/>
        <w:rPr>
          <w:color w:val="000000" w:themeColor="text1"/>
          <w:sz w:val="20"/>
          <w:szCs w:val="20"/>
        </w:rPr>
      </w:pPr>
    </w:p>
    <w:p w14:paraId="18D7B29C" w14:textId="77777777" w:rsidR="002659F1" w:rsidRPr="00B534DA" w:rsidRDefault="002659F1" w:rsidP="002659F1">
      <w:pPr>
        <w:spacing w:after="60"/>
        <w:rPr>
          <w:sz w:val="20"/>
          <w:szCs w:val="20"/>
        </w:rPr>
      </w:pPr>
      <w:r w:rsidRPr="00B534DA">
        <w:rPr>
          <w:b/>
          <w:bCs/>
          <w:sz w:val="20"/>
          <w:szCs w:val="20"/>
        </w:rPr>
        <w:t>Target Audience</w:t>
      </w:r>
      <w:r w:rsidRPr="00440603">
        <w:rPr>
          <w:b/>
          <w:bCs/>
          <w:sz w:val="20"/>
          <w:szCs w:val="20"/>
        </w:rPr>
        <w:t xml:space="preserve">: </w:t>
      </w:r>
    </w:p>
    <w:p w14:paraId="25EBCA83" w14:textId="77777777" w:rsidR="002659F1" w:rsidRPr="00B534DA" w:rsidRDefault="002659F1" w:rsidP="002659F1">
      <w:pPr>
        <w:spacing w:after="60"/>
        <w:rPr>
          <w:sz w:val="20"/>
          <w:szCs w:val="20"/>
        </w:rPr>
      </w:pPr>
      <w:r w:rsidRPr="00B534DA">
        <w:rPr>
          <w:sz w:val="20"/>
          <w:szCs w:val="20"/>
        </w:rPr>
        <w:t>Specialties</w:t>
      </w:r>
      <w:r w:rsidRPr="00440603">
        <w:rPr>
          <w:sz w:val="20"/>
          <w:szCs w:val="20"/>
        </w:rPr>
        <w:t>:</w:t>
      </w:r>
      <w:r w:rsidRPr="00B534DA">
        <w:rPr>
          <w:sz w:val="20"/>
          <w:szCs w:val="20"/>
        </w:rPr>
        <w:t xml:space="preserve"> Emergency Medicine, Internal Medicine, Oncology, Nursing, Allied Health Professions, Behavioral And Mental Health, Cardiology, Family Medicine, Pharmacy, Population And Public Health, Surgery</w:t>
      </w:r>
    </w:p>
    <w:p w14:paraId="61C4D423" w14:textId="77777777" w:rsidR="002659F1" w:rsidRDefault="002659F1" w:rsidP="002659F1">
      <w:pPr>
        <w:spacing w:after="60"/>
        <w:rPr>
          <w:sz w:val="20"/>
          <w:szCs w:val="20"/>
        </w:rPr>
      </w:pPr>
      <w:r w:rsidRPr="00B534DA">
        <w:rPr>
          <w:sz w:val="20"/>
          <w:szCs w:val="20"/>
        </w:rPr>
        <w:t>Professions</w:t>
      </w:r>
      <w:r w:rsidRPr="00440603">
        <w:rPr>
          <w:sz w:val="20"/>
          <w:szCs w:val="20"/>
        </w:rPr>
        <w:t>:</w:t>
      </w:r>
      <w:r w:rsidRPr="00B534DA">
        <w:rPr>
          <w:sz w:val="20"/>
          <w:szCs w:val="20"/>
        </w:rPr>
        <w:t xml:space="preserve">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w:t>
      </w:r>
      <w:r w:rsidRPr="00440603">
        <w:rPr>
          <w:sz w:val="20"/>
          <w:szCs w:val="20"/>
        </w:rPr>
        <w:fldChar w:fldCharType="end"/>
      </w:r>
    </w:p>
    <w:p w14:paraId="570B26AB" w14:textId="77777777" w:rsidR="002659F1" w:rsidRDefault="002659F1" w:rsidP="002659F1">
      <w:pPr>
        <w:spacing w:after="60"/>
        <w:rPr>
          <w:sz w:val="20"/>
          <w:szCs w:val="20"/>
        </w:rPr>
      </w:pPr>
    </w:p>
    <w:p w14:paraId="61D753CC" w14:textId="77777777" w:rsidR="002659F1" w:rsidRPr="00440603" w:rsidRDefault="002659F1" w:rsidP="002659F1">
      <w:pPr>
        <w:autoSpaceDE w:val="0"/>
        <w:autoSpaceDN w:val="0"/>
        <w:adjustRightInd w:val="0"/>
        <w:ind w:right="450"/>
        <w:rPr>
          <w:b/>
          <w:bCs/>
          <w:sz w:val="20"/>
          <w:szCs w:val="20"/>
        </w:rPr>
      </w:pPr>
      <w:r w:rsidRPr="00440603">
        <w:rPr>
          <w:b/>
          <w:bCs/>
          <w:sz w:val="20"/>
          <w:szCs w:val="20"/>
          <w:shd w:val="clear" w:color="auto" w:fill="FFFFFF"/>
        </w:rPr>
        <w:t>Accreditation</w:t>
      </w:r>
      <w:r>
        <w:rPr>
          <w:b/>
          <w:bCs/>
          <w:sz w:val="20"/>
          <w:szCs w:val="20"/>
          <w:shd w:val="clear" w:color="auto" w:fill="FFFFFF"/>
        </w:rPr>
        <w:t xml:space="preserve"> Statement</w:t>
      </w:r>
      <w:r w:rsidRPr="00440603">
        <w:rPr>
          <w:b/>
          <w:bCs/>
          <w:sz w:val="20"/>
          <w:szCs w:val="20"/>
          <w:shd w:val="clear" w:color="auto" w:fill="FFFFFF"/>
        </w:rPr>
        <w:t>:</w:t>
      </w: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1"/>
        <w:gridCol w:w="7479"/>
      </w:tblGrid>
      <w:tr w:rsidR="002659F1" w14:paraId="047AB871" w14:textId="77777777" w:rsidTr="00F16D90">
        <w:tc>
          <w:tcPr>
            <w:tcW w:w="2601" w:type="dxa"/>
          </w:tcPr>
          <w:p w14:paraId="1CB6A59C" w14:textId="77777777" w:rsidR="002659F1" w:rsidRPr="00440603" w:rsidRDefault="002659F1" w:rsidP="00F16D90">
            <w:pPr>
              <w:autoSpaceDE w:val="0"/>
              <w:autoSpaceDN w:val="0"/>
              <w:adjustRightInd w:val="0"/>
              <w:ind w:right="450"/>
              <w:rPr>
                <w:sz w:val="20"/>
                <w:szCs w:val="20"/>
              </w:rPr>
            </w:pPr>
          </w:p>
          <w:p w14:paraId="25FC05C0" w14:textId="77777777" w:rsidR="002659F1" w:rsidRPr="00440603" w:rsidRDefault="002659F1" w:rsidP="00F16D90">
            <w:pPr>
              <w:autoSpaceDE w:val="0"/>
              <w:autoSpaceDN w:val="0"/>
              <w:adjustRightInd w:val="0"/>
              <w:ind w:right="450"/>
              <w:rPr>
                <w:sz w:val="20"/>
                <w:szCs w:val="20"/>
              </w:rPr>
            </w:pPr>
            <w:r w:rsidRPr="00440603">
              <w:rPr>
                <w:noProof/>
                <w:sz w:val="20"/>
                <w:szCs w:val="20"/>
              </w:rPr>
              <w:drawing>
                <wp:anchor distT="0" distB="0" distL="114300" distR="114300" simplePos="0" relativeHeight="251680768" behindDoc="0" locked="0" layoutInCell="1" allowOverlap="1" wp14:anchorId="42FB66EE" wp14:editId="41A88483">
                  <wp:simplePos x="0" y="0"/>
                  <wp:positionH relativeFrom="column">
                    <wp:posOffset>-8255</wp:posOffset>
                  </wp:positionH>
                  <wp:positionV relativeFrom="paragraph">
                    <wp:posOffset>18415</wp:posOffset>
                  </wp:positionV>
                  <wp:extent cx="1514475" cy="961390"/>
                  <wp:effectExtent l="0" t="0" r="0" b="3810"/>
                  <wp:wrapThrough wrapText="bothSides">
                    <wp:wrapPolygon edited="0">
                      <wp:start x="8875" y="0"/>
                      <wp:lineTo x="7608" y="1141"/>
                      <wp:lineTo x="5977" y="3709"/>
                      <wp:lineTo x="5796" y="5421"/>
                      <wp:lineTo x="5796" y="9701"/>
                      <wp:lineTo x="7789" y="13696"/>
                      <wp:lineTo x="0" y="17406"/>
                      <wp:lineTo x="0" y="21400"/>
                      <wp:lineTo x="21192" y="21400"/>
                      <wp:lineTo x="21374" y="17976"/>
                      <wp:lineTo x="21374" y="17120"/>
                      <wp:lineTo x="13766" y="13696"/>
                      <wp:lineTo x="15758" y="9131"/>
                      <wp:lineTo x="15577" y="3995"/>
                      <wp:lineTo x="13223" y="571"/>
                      <wp:lineTo x="12317" y="0"/>
                      <wp:lineTo x="8875" y="0"/>
                    </wp:wrapPolygon>
                  </wp:wrapThrough>
                  <wp:docPr id="4129893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9317" name="Picture 4129893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5" cy="961390"/>
                          </a:xfrm>
                          <a:prstGeom prst="rect">
                            <a:avLst/>
                          </a:prstGeom>
                        </pic:spPr>
                      </pic:pic>
                    </a:graphicData>
                  </a:graphic>
                </wp:anchor>
              </w:drawing>
            </w:r>
          </w:p>
        </w:tc>
        <w:tc>
          <w:tcPr>
            <w:tcW w:w="7479" w:type="dxa"/>
          </w:tcPr>
          <w:p w14:paraId="50755371" w14:textId="77777777" w:rsidR="002659F1" w:rsidRPr="00440603" w:rsidRDefault="002659F1" w:rsidP="00F16D90">
            <w:pPr>
              <w:autoSpaceDE w:val="0"/>
              <w:autoSpaceDN w:val="0"/>
              <w:adjustRightInd w:val="0"/>
              <w:ind w:right="450"/>
              <w:rPr>
                <w:sz w:val="20"/>
                <w:szCs w:val="20"/>
              </w:rPr>
            </w:pPr>
            <w:r w:rsidRPr="00440603">
              <w:rPr>
                <w:sz w:val="20"/>
                <w:szCs w:val="20"/>
              </w:rPr>
              <w:fldChar w:fldCharType="begin"/>
            </w:r>
            <w:r w:rsidRPr="00440603">
              <w:rPr>
                <w:sz w:val="20"/>
                <w:szCs w:val="20"/>
              </w:rPr>
              <w:instrText xml:space="preserve"> IF "" = "" "</w:instrText>
            </w:r>
          </w:p>
          <w:p w14:paraId="400EF4D6" w14:textId="77777777" w:rsidR="002659F1" w:rsidRPr="00440603" w:rsidRDefault="002659F1" w:rsidP="00F16D90">
            <w:pPr>
              <w:ind w:right="156"/>
              <w:rPr>
                <w:sz w:val="20"/>
                <w:szCs w:val="20"/>
              </w:rPr>
            </w:pPr>
            <w:r w:rsidRPr="00440603">
              <w:rPr>
                <w:sz w:val="20"/>
                <w:szCs w:val="20"/>
                <w:shd w:val="clear" w:color="auto" w:fill="FFFFFF"/>
              </w:rPr>
              <w:instrText xml:space="preserve">In support of improving patient care, </w:instrText>
            </w:r>
            <w:r>
              <w:rPr>
                <w:sz w:val="20"/>
                <w:szCs w:val="20"/>
                <w:shd w:val="clear" w:color="auto" w:fill="FFFFFF"/>
              </w:rPr>
              <w:instrText>Texas Tech University Health Sciences Center (TTUHSC) Office of Professional Development and Accredited Continuing Education (OPDACE)</w:instrText>
            </w:r>
            <w:r w:rsidRPr="00440603">
              <w:rPr>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 </w:instrText>
            </w:r>
            <w:r w:rsidRPr="00440603">
              <w:rPr>
                <w:sz w:val="20"/>
                <w:szCs w:val="20"/>
              </w:rPr>
              <w:instrText>" "</w:instrText>
            </w:r>
          </w:p>
          <w:p w14:paraId="18D386F8" w14:textId="77777777" w:rsidR="002659F1" w:rsidRPr="00440603" w:rsidRDefault="002659F1" w:rsidP="00F16D90">
            <w:pPr>
              <w:ind w:right="156"/>
              <w:rPr>
                <w:noProof/>
                <w:sz w:val="20"/>
                <w:szCs w:val="20"/>
              </w:rPr>
            </w:pPr>
            <w:bookmarkStart w:id="1" w:name="_Hlk141205096"/>
            <w:r w:rsidRPr="00440603">
              <w:rPr>
                <w:sz w:val="20"/>
                <w:szCs w:val="20"/>
                <w:shd w:val="clear" w:color="auto" w:fill="FFFFFF"/>
              </w:rPr>
              <w:instrText xml:space="preserve">In support of improving patient care, this activity has been planned and implemented by </w:instrText>
            </w:r>
            <w:r>
              <w:rPr>
                <w:sz w:val="20"/>
                <w:szCs w:val="20"/>
                <w:shd w:val="clear" w:color="auto" w:fill="FFFFFF"/>
              </w:rPr>
              <w:instrText>Texas Tech University Health Sciences Center (TTUHSC) Office of Professional Development and Accredited Continuing Education (OPDACE)</w:instrText>
            </w:r>
            <w:r w:rsidRPr="00440603">
              <w:rPr>
                <w:sz w:val="20"/>
                <w:szCs w:val="20"/>
                <w:shd w:val="clear" w:color="auto" w:fill="FFFFFF"/>
              </w:rPr>
              <w:instrText xml:space="preserve"> and </w:instrText>
            </w:r>
            <w:r w:rsidRPr="00440603">
              <w:rPr>
                <w:sz w:val="20"/>
                <w:szCs w:val="20"/>
                <w:shd w:val="clear" w:color="auto" w:fill="FFFFFF"/>
              </w:rPr>
              <w:fldChar w:fldCharType="begin"/>
            </w:r>
            <w:r w:rsidRPr="00440603">
              <w:rPr>
                <w:sz w:val="20"/>
                <w:szCs w:val="20"/>
                <w:shd w:val="clear" w:color="auto" w:fill="FFFFFF"/>
              </w:rPr>
              <w:instrText xml:space="preserve"> </w:instrText>
            </w:r>
            <w:r w:rsidRPr="00440603">
              <w:rPr>
                <w:sz w:val="20"/>
                <w:szCs w:val="20"/>
              </w:rPr>
              <w:instrText>MERGEFIELD JointProviderName</w:instrText>
            </w:r>
            <w:r w:rsidRPr="00440603">
              <w:rPr>
                <w:sz w:val="20"/>
                <w:szCs w:val="20"/>
                <w:shd w:val="clear" w:color="auto" w:fill="FFFFFF"/>
              </w:rPr>
              <w:instrText xml:space="preserve"> </w:instrText>
            </w:r>
            <w:r w:rsidRPr="00440603">
              <w:rPr>
                <w:sz w:val="20"/>
                <w:szCs w:val="20"/>
                <w:shd w:val="clear" w:color="auto" w:fill="FFFFFF"/>
              </w:rPr>
              <w:fldChar w:fldCharType="separate"/>
            </w:r>
            <w:r>
              <w:rPr>
                <w:noProof/>
                <w:sz w:val="20"/>
                <w:szCs w:val="20"/>
              </w:rPr>
              <w:instrText>«JointProviderName»</w:instrText>
            </w:r>
            <w:r w:rsidRPr="00440603">
              <w:rPr>
                <w:sz w:val="20"/>
                <w:szCs w:val="20"/>
                <w:shd w:val="clear" w:color="auto" w:fill="FFFFFF"/>
              </w:rPr>
              <w:fldChar w:fldCharType="end"/>
            </w:r>
            <w:r w:rsidRPr="00440603">
              <w:rPr>
                <w:sz w:val="20"/>
                <w:szCs w:val="20"/>
                <w:shd w:val="clear" w:color="auto" w:fill="FFFFFF"/>
              </w:rPr>
              <w:instrText xml:space="preserve">. </w:instrText>
            </w:r>
            <w:r>
              <w:rPr>
                <w:sz w:val="20"/>
                <w:szCs w:val="20"/>
                <w:shd w:val="clear" w:color="auto" w:fill="FFFFFF"/>
              </w:rPr>
              <w:instrText>Texas Tech University Health Sciences Center (TTUHSC) Office of Professional Development and Accredited Continuing Education (OPDACE)</w:instrText>
            </w:r>
            <w:r w:rsidRPr="00440603">
              <w:rPr>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w:instrText>
            </w:r>
            <w:bookmarkEnd w:id="1"/>
            <w:r w:rsidRPr="00440603">
              <w:rPr>
                <w:sz w:val="20"/>
                <w:szCs w:val="20"/>
                <w:shd w:val="clear" w:color="auto" w:fill="FFFFFF"/>
              </w:rPr>
              <w:instrText>.</w:instrText>
            </w:r>
            <w:r w:rsidRPr="00440603">
              <w:rPr>
                <w:sz w:val="20"/>
                <w:szCs w:val="20"/>
              </w:rPr>
              <w:instrText xml:space="preserve">" </w:instrText>
            </w:r>
            <w:r w:rsidRPr="00440603">
              <w:rPr>
                <w:sz w:val="20"/>
                <w:szCs w:val="20"/>
              </w:rPr>
              <w:fldChar w:fldCharType="separate"/>
            </w:r>
          </w:p>
          <w:p w14:paraId="05ED87AD" w14:textId="499DBF00" w:rsidR="002659F1" w:rsidRPr="00440603" w:rsidRDefault="002659F1" w:rsidP="00F16D90">
            <w:pPr>
              <w:ind w:right="156"/>
              <w:rPr>
                <w:sz w:val="20"/>
                <w:szCs w:val="20"/>
              </w:rPr>
            </w:pPr>
            <w:r w:rsidRPr="00440603">
              <w:rPr>
                <w:sz w:val="20"/>
                <w:szCs w:val="20"/>
                <w:shd w:val="clear" w:color="auto" w:fill="FFFFFF"/>
              </w:rPr>
              <w:t xml:space="preserve">In support of improving patient care, </w:t>
            </w:r>
            <w:r w:rsidR="00677506">
              <w:rPr>
                <w:sz w:val="20"/>
                <w:szCs w:val="20"/>
                <w:shd w:val="clear" w:color="auto" w:fill="FFFFFF"/>
              </w:rPr>
              <w:t xml:space="preserve">this activity has been planned and implemented by </w:t>
            </w:r>
            <w:r>
              <w:rPr>
                <w:sz w:val="20"/>
                <w:szCs w:val="20"/>
                <w:shd w:val="clear" w:color="auto" w:fill="FFFFFF"/>
              </w:rPr>
              <w:t xml:space="preserve">Texas Tech University Health Sciences Center </w:t>
            </w:r>
            <w:r w:rsidR="00677506">
              <w:rPr>
                <w:sz w:val="20"/>
                <w:szCs w:val="20"/>
                <w:shd w:val="clear" w:color="auto" w:fill="FFFFFF"/>
              </w:rPr>
              <w:t xml:space="preserve">and AHEC of the Plains.  Texas Tech University Health Sciences Center </w:t>
            </w:r>
            <w:r w:rsidRPr="00440603">
              <w:rPr>
                <w:sz w:val="20"/>
                <w:szCs w:val="20"/>
                <w:shd w:val="clear" w:color="auto" w:fill="FFFFFF"/>
              </w:rPr>
              <w:t xml:space="preserve">is jointly accredited by the Accreditation Council for Continuing Medical Education (ACCME), the Accreditation Council for Pharmacy Education (ACPE), and the American Nurses Credentialing Center (ANCC), to provide continuing education for the healthcare team. </w:t>
            </w:r>
            <w:r w:rsidRPr="00440603">
              <w:rPr>
                <w:sz w:val="20"/>
                <w:szCs w:val="20"/>
              </w:rPr>
              <w:fldChar w:fldCharType="end"/>
            </w:r>
          </w:p>
        </w:tc>
      </w:tr>
    </w:tbl>
    <w:p w14:paraId="73026A30" w14:textId="77777777" w:rsidR="002659F1" w:rsidRDefault="002659F1" w:rsidP="002659F1">
      <w:pPr>
        <w:autoSpaceDE w:val="0"/>
        <w:autoSpaceDN w:val="0"/>
        <w:adjustRightInd w:val="0"/>
        <w:ind w:right="450"/>
        <w:rPr>
          <w:sz w:val="20"/>
          <w:szCs w:val="20"/>
        </w:rPr>
      </w:pPr>
      <w:r>
        <w:rPr>
          <w:sz w:val="20"/>
          <w:szCs w:val="20"/>
        </w:rPr>
        <w:br w:type="page"/>
      </w: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5"/>
        <w:gridCol w:w="7475"/>
      </w:tblGrid>
      <w:tr w:rsidR="002659F1" w14:paraId="4263E5DE" w14:textId="77777777" w:rsidTr="00F16D90">
        <w:tc>
          <w:tcPr>
            <w:tcW w:w="2605" w:type="dxa"/>
          </w:tcPr>
          <w:p w14:paraId="073BCC0A" w14:textId="77777777" w:rsidR="002659F1" w:rsidRPr="00440603" w:rsidRDefault="002659F1" w:rsidP="00F16D90">
            <w:pPr>
              <w:autoSpaceDE w:val="0"/>
              <w:autoSpaceDN w:val="0"/>
              <w:adjustRightInd w:val="0"/>
              <w:ind w:right="450"/>
              <w:rPr>
                <w:sz w:val="20"/>
                <w:szCs w:val="20"/>
              </w:rPr>
            </w:pPr>
            <w:r w:rsidRPr="00440603">
              <w:rPr>
                <w:sz w:val="20"/>
                <w:szCs w:val="20"/>
              </w:rPr>
              <w:lastRenderedPageBreak/>
              <w:t xml:space="preserve">  </w:t>
            </w:r>
            <w:r w:rsidRPr="00440603">
              <w:rPr>
                <w:sz w:val="20"/>
                <w:szCs w:val="20"/>
              </w:rPr>
              <w:fldChar w:fldCharType="begin"/>
            </w:r>
            <w:r w:rsidRPr="00440603">
              <w:rPr>
                <w:sz w:val="20"/>
                <w:szCs w:val="20"/>
              </w:rPr>
              <w:instrText xml:space="preserve"> IF </w:instrText>
            </w:r>
            <w:r w:rsidRPr="00440603">
              <w:rPr>
                <w:iCs/>
                <w:sz w:val="20"/>
                <w:szCs w:val="20"/>
              </w:rPr>
              <w:instrText>1.50</w:instrText>
            </w:r>
            <w:r w:rsidRPr="00440603">
              <w:rPr>
                <w:sz w:val="20"/>
                <w:szCs w:val="20"/>
              </w:rPr>
              <w:instrText xml:space="preserve"> &gt; 0 "</w:instrText>
            </w:r>
          </w:p>
          <w:p w14:paraId="1C0F4179" w14:textId="77777777" w:rsidR="002659F1" w:rsidRPr="00440603" w:rsidRDefault="002659F1" w:rsidP="00F16D90">
            <w:pPr>
              <w:autoSpaceDE w:val="0"/>
              <w:autoSpaceDN w:val="0"/>
              <w:adjustRightInd w:val="0"/>
              <w:ind w:right="450"/>
              <w:rPr>
                <w:sz w:val="20"/>
                <w:szCs w:val="20"/>
              </w:rPr>
            </w:pPr>
            <w:r w:rsidRPr="00440603">
              <w:rPr>
                <w:noProof/>
                <w:sz w:val="20"/>
                <w:szCs w:val="20"/>
              </w:rPr>
              <w:drawing>
                <wp:inline distT="0" distB="0" distL="0" distR="0" wp14:anchorId="78F07D70" wp14:editId="3D092873">
                  <wp:extent cx="1222337" cy="679076"/>
                  <wp:effectExtent l="0" t="0" r="0" b="0"/>
                  <wp:docPr id="17837676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sz w:val="20"/>
                <w:szCs w:val="20"/>
              </w:rPr>
              <w:instrText xml:space="preserve">" "" </w:instrText>
            </w:r>
            <w:r w:rsidRPr="00440603">
              <w:rPr>
                <w:sz w:val="20"/>
                <w:szCs w:val="20"/>
              </w:rPr>
              <w:fldChar w:fldCharType="separate"/>
            </w:r>
          </w:p>
          <w:p w14:paraId="104F8E62" w14:textId="77777777" w:rsidR="002659F1" w:rsidRPr="00440603" w:rsidRDefault="002659F1" w:rsidP="00F16D90">
            <w:pPr>
              <w:autoSpaceDE w:val="0"/>
              <w:autoSpaceDN w:val="0"/>
              <w:adjustRightInd w:val="0"/>
              <w:ind w:right="450"/>
              <w:rPr>
                <w:sz w:val="20"/>
                <w:szCs w:val="20"/>
              </w:rPr>
            </w:pPr>
            <w:r w:rsidRPr="00440603">
              <w:rPr>
                <w:noProof/>
                <w:sz w:val="20"/>
                <w:szCs w:val="20"/>
              </w:rPr>
              <w:drawing>
                <wp:inline distT="0" distB="0" distL="0" distR="0" wp14:anchorId="236199DF" wp14:editId="20F45D8E">
                  <wp:extent cx="1183640" cy="657577"/>
                  <wp:effectExtent l="0" t="0" r="0" b="9525"/>
                  <wp:docPr id="2933201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3121" cy="690622"/>
                          </a:xfrm>
                          <a:prstGeom prst="rect">
                            <a:avLst/>
                          </a:prstGeom>
                        </pic:spPr>
                      </pic:pic>
                    </a:graphicData>
                  </a:graphic>
                </wp:inline>
              </w:drawing>
            </w:r>
            <w:r w:rsidRPr="00440603">
              <w:rPr>
                <w:sz w:val="20"/>
                <w:szCs w:val="20"/>
              </w:rPr>
              <w:fldChar w:fldCharType="end"/>
            </w:r>
          </w:p>
        </w:tc>
        <w:tc>
          <w:tcPr>
            <w:tcW w:w="7475" w:type="dxa"/>
          </w:tcPr>
          <w:p w14:paraId="57160DC2" w14:textId="77777777" w:rsidR="002659F1" w:rsidRPr="00440603" w:rsidRDefault="002659F1" w:rsidP="00F16D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sz w:val="20"/>
                <w:szCs w:val="20"/>
              </w:rPr>
            </w:pPr>
            <w:r w:rsidRPr="00440603">
              <w:rPr>
                <w:iCs/>
                <w:sz w:val="20"/>
                <w:szCs w:val="20"/>
              </w:rPr>
              <w:fldChar w:fldCharType="begin"/>
            </w:r>
            <w:r w:rsidRPr="00440603">
              <w:rPr>
                <w:iCs/>
                <w:sz w:val="20"/>
                <w:szCs w:val="20"/>
              </w:rPr>
              <w:instrText xml:space="preserve"> IF 1.50 &gt; 0 "</w:instrText>
            </w:r>
          </w:p>
          <w:p w14:paraId="041AA23F" w14:textId="77777777" w:rsidR="002659F1" w:rsidRPr="00440603" w:rsidRDefault="002659F1" w:rsidP="00F16D90">
            <w:pPr>
              <w:autoSpaceDE w:val="0"/>
              <w:autoSpaceDN w:val="0"/>
              <w:adjustRightInd w:val="0"/>
              <w:ind w:right="450"/>
              <w:rPr>
                <w:b/>
                <w:iCs/>
                <w:sz w:val="20"/>
                <w:szCs w:val="20"/>
              </w:rPr>
            </w:pPr>
            <w:r w:rsidRPr="00440603">
              <w:rPr>
                <w:iCs/>
                <w:sz w:val="20"/>
                <w:szCs w:val="20"/>
              </w:rPr>
              <w:instrText>This activity was planned by and for the healthcare team, and learners will receive 1.50 Interprofessional Continuing Education (IPCE) credits for learning and change." ""</w:instrText>
            </w:r>
            <w:r w:rsidRPr="00440603">
              <w:rPr>
                <w:iCs/>
                <w:sz w:val="20"/>
                <w:szCs w:val="20"/>
              </w:rPr>
              <w:fldChar w:fldCharType="separate"/>
            </w:r>
          </w:p>
          <w:p w14:paraId="0CCF0B67" w14:textId="77777777" w:rsidR="002659F1" w:rsidRPr="00440603" w:rsidRDefault="002659F1" w:rsidP="00F16D90">
            <w:pPr>
              <w:autoSpaceDE w:val="0"/>
              <w:autoSpaceDN w:val="0"/>
              <w:adjustRightInd w:val="0"/>
              <w:ind w:right="450"/>
              <w:rPr>
                <w:iCs/>
                <w:sz w:val="20"/>
                <w:szCs w:val="20"/>
              </w:rPr>
            </w:pPr>
            <w:r w:rsidRPr="00440603">
              <w:rPr>
                <w:iCs/>
                <w:sz w:val="20"/>
                <w:szCs w:val="20"/>
              </w:rPr>
              <w:t>This activity was planned by and for the healthcare team, and learners will receive 1.50 Interprofessional Continuing Education (IPCE) credits for learning and change.</w:t>
            </w:r>
            <w:r w:rsidRPr="00440603">
              <w:rPr>
                <w:iCs/>
                <w:sz w:val="20"/>
                <w:szCs w:val="20"/>
              </w:rPr>
              <w:fldChar w:fldCharType="end"/>
            </w:r>
          </w:p>
          <w:p w14:paraId="7DF530F3" w14:textId="77777777" w:rsidR="002659F1" w:rsidRPr="00440603" w:rsidRDefault="002659F1" w:rsidP="00F16D90">
            <w:pPr>
              <w:autoSpaceDE w:val="0"/>
              <w:autoSpaceDN w:val="0"/>
              <w:adjustRightInd w:val="0"/>
              <w:ind w:right="450"/>
              <w:rPr>
                <w:sz w:val="20"/>
                <w:szCs w:val="20"/>
              </w:rPr>
            </w:pPr>
          </w:p>
        </w:tc>
      </w:tr>
    </w:tbl>
    <w:p w14:paraId="0D765EC7" w14:textId="77777777" w:rsidR="002659F1" w:rsidRPr="00440603" w:rsidRDefault="002659F1" w:rsidP="002659F1">
      <w:pPr>
        <w:autoSpaceDE w:val="0"/>
        <w:autoSpaceDN w:val="0"/>
        <w:adjustRightInd w:val="0"/>
        <w:ind w:right="450"/>
        <w:rPr>
          <w:sz w:val="20"/>
          <w:szCs w:val="20"/>
        </w:rPr>
      </w:pPr>
    </w:p>
    <w:p w14:paraId="111EA5B4" w14:textId="77777777" w:rsidR="002659F1" w:rsidRPr="00440603" w:rsidRDefault="002659F1" w:rsidP="002659F1">
      <w:pPr>
        <w:autoSpaceDE w:val="0"/>
        <w:autoSpaceDN w:val="0"/>
        <w:adjustRightInd w:val="0"/>
        <w:spacing w:after="120"/>
        <w:ind w:right="450"/>
        <w:rPr>
          <w:b/>
          <w:bCs/>
          <w:sz w:val="20"/>
          <w:szCs w:val="20"/>
        </w:rPr>
      </w:pPr>
      <w:r w:rsidRPr="00440603">
        <w:rPr>
          <w:b/>
          <w:bCs/>
          <w:sz w:val="20"/>
          <w:szCs w:val="20"/>
        </w:rPr>
        <w:t>Credit Designation</w:t>
      </w:r>
      <w:r>
        <w:rPr>
          <w:b/>
          <w:bCs/>
          <w:sz w:val="20"/>
          <w:szCs w:val="20"/>
        </w:rPr>
        <w:t xml:space="preserve"> Statements</w:t>
      </w:r>
      <w:r w:rsidRPr="00440603">
        <w:rPr>
          <w:b/>
          <w:bCs/>
          <w:sz w:val="20"/>
          <w:szCs w:val="20"/>
        </w:rPr>
        <w:t>:</w:t>
      </w:r>
      <w:r w:rsidRPr="00440603">
        <w:rPr>
          <w:iCs/>
          <w:sz w:val="20"/>
          <w:szCs w:val="20"/>
        </w:rPr>
        <w:fldChar w:fldCharType="begin"/>
      </w:r>
      <w:r w:rsidRPr="00440603">
        <w:rPr>
          <w:iCs/>
          <w:sz w:val="20"/>
          <w:szCs w:val="20"/>
        </w:rPr>
        <w:instrText xml:space="preserve"> IF 1.50 &gt; 0 "</w:instrText>
      </w:r>
    </w:p>
    <w:p w14:paraId="5FC7A0B6" w14:textId="77777777" w:rsidR="002659F1" w:rsidRPr="00440603" w:rsidRDefault="002659F1" w:rsidP="002659F1">
      <w:pPr>
        <w:autoSpaceDE w:val="0"/>
        <w:autoSpaceDN w:val="0"/>
        <w:adjustRightInd w:val="0"/>
        <w:ind w:right="450"/>
        <w:rPr>
          <w:sz w:val="20"/>
          <w:szCs w:val="20"/>
        </w:rPr>
      </w:pPr>
      <w:r>
        <w:rPr>
          <w:iCs/>
          <w:sz w:val="20"/>
          <w:szCs w:val="20"/>
        </w:rPr>
        <w:instrText>Texas Tech University Health Sciences Center (TTUHSC) Office of Professional Development and Accredited Continuing Education (OPDACE)</w:instrText>
      </w:r>
      <w:r w:rsidRPr="00440603">
        <w:rPr>
          <w:iCs/>
          <w:sz w:val="20"/>
          <w:szCs w:val="20"/>
        </w:rPr>
        <w:instrText xml:space="preserve"> designates this </w:instrText>
      </w:r>
      <w:r w:rsidRPr="00440603">
        <w:rPr>
          <w:sz w:val="20"/>
          <w:szCs w:val="20"/>
        </w:rPr>
        <w:fldChar w:fldCharType="begin"/>
      </w:r>
      <w:r w:rsidRPr="00440603">
        <w:rPr>
          <w:sz w:val="20"/>
          <w:szCs w:val="20"/>
        </w:rPr>
        <w:instrText xml:space="preserve"> IF "Live Activity" &lt;&gt; "" "Live Activity" "activity" </w:instrText>
      </w:r>
      <w:r w:rsidRPr="00440603">
        <w:rPr>
          <w:sz w:val="20"/>
          <w:szCs w:val="20"/>
        </w:rPr>
        <w:fldChar w:fldCharType="separate"/>
      </w:r>
      <w:r w:rsidRPr="00440603">
        <w:rPr>
          <w:sz w:val="20"/>
          <w:szCs w:val="20"/>
        </w:rPr>
        <w:instrText>Live Activity</w:instrText>
      </w:r>
      <w:r w:rsidRPr="00440603">
        <w:rPr>
          <w:sz w:val="20"/>
          <w:szCs w:val="20"/>
        </w:rPr>
        <w:fldChar w:fldCharType="end"/>
      </w:r>
      <w:r w:rsidRPr="00440603">
        <w:rPr>
          <w:iCs/>
          <w:sz w:val="20"/>
          <w:szCs w:val="20"/>
        </w:rPr>
        <w:instrText xml:space="preserve"> for a maximum of 1.50 </w:instrText>
      </w:r>
      <w:r w:rsidRPr="00440603">
        <w:rPr>
          <w:i/>
          <w:iCs/>
          <w:sz w:val="20"/>
          <w:szCs w:val="20"/>
        </w:rPr>
        <w:instrText>AMA PRA Category 1 Credit(s)™.</w:instrText>
      </w:r>
      <w:r w:rsidRPr="00440603">
        <w:rPr>
          <w:iCs/>
          <w:sz w:val="20"/>
          <w:szCs w:val="20"/>
        </w:rPr>
        <w:instrText xml:space="preserve"> </w:instrText>
      </w:r>
      <w:bookmarkStart w:id="2" w:name="_Hlk123654764"/>
      <w:r w:rsidRPr="00440603">
        <w:rPr>
          <w:iCs/>
          <w:sz w:val="20"/>
          <w:szCs w:val="20"/>
        </w:rPr>
        <w:instrText xml:space="preserve">Physicians should claim only the credit </w:instrText>
      </w:r>
      <w:bookmarkStart w:id="3" w:name="_Hlk123655120"/>
      <w:r w:rsidRPr="00440603">
        <w:rPr>
          <w:iCs/>
          <w:sz w:val="20"/>
          <w:szCs w:val="20"/>
        </w:rPr>
        <w:instrText>commensurate with the extent of their participation in the activity</w:instrText>
      </w:r>
      <w:bookmarkEnd w:id="3"/>
      <w:r w:rsidRPr="00440603">
        <w:rPr>
          <w:iCs/>
          <w:sz w:val="20"/>
          <w:szCs w:val="20"/>
        </w:rPr>
        <w:instrText>.</w:instrText>
      </w:r>
      <w:bookmarkEnd w:id="2"/>
      <w:r w:rsidRPr="00440603">
        <w:rPr>
          <w:iCs/>
          <w:sz w:val="20"/>
          <w:szCs w:val="20"/>
        </w:rPr>
        <w:instrText xml:space="preserve">" "" </w:instrText>
      </w:r>
      <w:r w:rsidRPr="00440603">
        <w:rPr>
          <w:iCs/>
          <w:sz w:val="20"/>
          <w:szCs w:val="20"/>
        </w:rPr>
        <w:fldChar w:fldCharType="separate"/>
      </w:r>
    </w:p>
    <w:p w14:paraId="086D5A69" w14:textId="77777777" w:rsidR="002659F1" w:rsidRPr="00440603" w:rsidRDefault="002659F1" w:rsidP="002659F1">
      <w:pPr>
        <w:autoSpaceDE w:val="0"/>
        <w:autoSpaceDN w:val="0"/>
        <w:adjustRightInd w:val="0"/>
        <w:ind w:right="450"/>
        <w:rPr>
          <w:iCs/>
          <w:sz w:val="20"/>
          <w:szCs w:val="20"/>
        </w:rPr>
      </w:pPr>
      <w:r>
        <w:rPr>
          <w:iCs/>
          <w:sz w:val="20"/>
          <w:szCs w:val="20"/>
        </w:rPr>
        <w:t>Texas Tech University Health Sciences Center (TTUHSC) Office of Professional Development and Accredited Continuing Education (OPDACE)</w:t>
      </w:r>
      <w:r w:rsidRPr="00440603">
        <w:rPr>
          <w:iCs/>
          <w:sz w:val="20"/>
          <w:szCs w:val="20"/>
        </w:rPr>
        <w:t xml:space="preserve"> designates this </w:t>
      </w:r>
      <w:r w:rsidRPr="00440603">
        <w:rPr>
          <w:sz w:val="20"/>
          <w:szCs w:val="20"/>
        </w:rPr>
        <w:t>Live Activity</w:t>
      </w:r>
      <w:r w:rsidRPr="00440603">
        <w:rPr>
          <w:iCs/>
          <w:sz w:val="20"/>
          <w:szCs w:val="20"/>
        </w:rPr>
        <w:t xml:space="preserve"> for a maximum of 1.50 </w:t>
      </w:r>
      <w:r w:rsidRPr="00440603">
        <w:rPr>
          <w:i/>
          <w:iCs/>
          <w:sz w:val="20"/>
          <w:szCs w:val="20"/>
        </w:rPr>
        <w:t>AMA PRA Category 1 Credit(s)™.</w:t>
      </w:r>
      <w:r w:rsidRPr="00440603">
        <w:rPr>
          <w:iCs/>
          <w:sz w:val="20"/>
          <w:szCs w:val="20"/>
        </w:rPr>
        <w:t xml:space="preserve"> Physicians should claim only the credit commensurate with the extent of their participation in the activity.</w:t>
      </w:r>
      <w:r w:rsidRPr="00440603">
        <w:rPr>
          <w:iCs/>
          <w:sz w:val="20"/>
          <w:szCs w:val="20"/>
        </w:rPr>
        <w:fldChar w:fldCharType="end"/>
      </w:r>
      <w:r w:rsidRPr="00440603">
        <w:rPr>
          <w:sz w:val="20"/>
          <w:szCs w:val="20"/>
        </w:rPr>
        <w:fldChar w:fldCharType="begin"/>
      </w:r>
      <w:r w:rsidRPr="00440603">
        <w:rPr>
          <w:sz w:val="20"/>
          <w:szCs w:val="20"/>
        </w:rPr>
        <w:instrText xml:space="preserve"> IF 1.50 &gt; 0 "</w:instrText>
      </w:r>
    </w:p>
    <w:p w14:paraId="66321E06" w14:textId="77777777" w:rsidR="002659F1" w:rsidRPr="00440603" w:rsidRDefault="002659F1" w:rsidP="002659F1">
      <w:pPr>
        <w:autoSpaceDE w:val="0"/>
        <w:autoSpaceDN w:val="0"/>
        <w:adjustRightInd w:val="0"/>
        <w:ind w:right="450"/>
        <w:rPr>
          <w:iCs/>
          <w:sz w:val="20"/>
          <w:szCs w:val="20"/>
        </w:rPr>
      </w:pPr>
    </w:p>
    <w:p w14:paraId="2BB6A8A5"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instrText>ACPE:</w:instrText>
      </w:r>
    </w:p>
    <w:p w14:paraId="7EA8F957" w14:textId="77777777" w:rsidR="006C140B" w:rsidRPr="00440603" w:rsidRDefault="002659F1" w:rsidP="002659F1">
      <w:pPr>
        <w:autoSpaceDE w:val="0"/>
        <w:autoSpaceDN w:val="0"/>
        <w:adjustRightInd w:val="0"/>
        <w:ind w:right="450"/>
        <w:rPr>
          <w:iCs/>
          <w:noProof/>
          <w:sz w:val="20"/>
          <w:szCs w:val="20"/>
        </w:rPr>
      </w:pPr>
      <w:r>
        <w:rPr>
          <w:sz w:val="20"/>
          <w:szCs w:val="20"/>
        </w:rPr>
        <w:instrText>Texas Tech University Health Sciences Center (TTUHSC) Office of Professional Development and Accredited Continuing Education (OPDACE)</w:instrText>
      </w:r>
      <w:r w:rsidRPr="00440603">
        <w:rPr>
          <w:sz w:val="20"/>
          <w:szCs w:val="20"/>
        </w:rPr>
        <w:instrText xml:space="preserve"> designates this activity 1.50 contact hour. It is the responsibility of the </w:instrText>
      </w:r>
      <w:r w:rsidRPr="00440603">
        <w:rPr>
          <w:sz w:val="20"/>
          <w:szCs w:val="20"/>
        </w:rPr>
        <w:fldChar w:fldCharType="begin"/>
      </w:r>
      <w:r w:rsidRPr="00440603">
        <w:rPr>
          <w:sz w:val="20"/>
          <w:szCs w:val="20"/>
        </w:rPr>
        <w:instrText xml:space="preserve"> IF "" &lt;&gt; "" "pharmacist" "" </w:instrText>
      </w:r>
      <w:r w:rsidRPr="00440603">
        <w:rPr>
          <w:sz w:val="20"/>
          <w:szCs w:val="20"/>
        </w:rPr>
        <w:fldChar w:fldCharType="end"/>
      </w:r>
      <w:r w:rsidRPr="00440603">
        <w:rPr>
          <w:sz w:val="20"/>
          <w:szCs w:val="20"/>
        </w:rPr>
        <w:fldChar w:fldCharType="begin"/>
      </w:r>
      <w:r w:rsidRPr="00440603">
        <w:rPr>
          <w:sz w:val="20"/>
          <w:szCs w:val="20"/>
        </w:rPr>
        <w:instrText xml:space="preserve"> IF "" &lt;&gt; ""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ACPEPharmUAN </w:instrText>
      </w:r>
      <w:r w:rsidR="00BB2BB4">
        <w:rPr>
          <w:sz w:val="20"/>
          <w:szCs w:val="20"/>
        </w:rPr>
        <w:fldChar w:fldCharType="separate"/>
      </w:r>
      <w:r w:rsidRPr="00440603">
        <w:rPr>
          <w:sz w:val="20"/>
          <w:szCs w:val="20"/>
        </w:rPr>
        <w:fldChar w:fldCharType="end"/>
      </w:r>
      <w:r w:rsidRPr="00440603">
        <w:rPr>
          <w:sz w:val="20"/>
          <w:szCs w:val="20"/>
        </w:rPr>
        <w:instrText xml:space="preserve"> &lt;&gt; "" "and pharmacy technician" "pharmacy technician"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end"/>
      </w:r>
      <w:r w:rsidRPr="00440603">
        <w:rPr>
          <w:sz w:val="20"/>
          <w:szCs w:val="20"/>
        </w:rPr>
        <w:instrText xml:space="preserve"> to provide the correct information [i.e. e-Profile ID and DOB (in MMDD format)] to receive credit for participating in a CE activity. Credit will be provided to NABP CPE Monitor. </w:instrText>
      </w:r>
      <w:r w:rsidRPr="00440603">
        <w:rPr>
          <w:sz w:val="20"/>
          <w:szCs w:val="20"/>
        </w:rPr>
        <w:fldChar w:fldCharType="begin"/>
      </w:r>
      <w:r w:rsidRPr="00440603">
        <w:rPr>
          <w:sz w:val="20"/>
          <w:szCs w:val="20"/>
        </w:rPr>
        <w:instrText xml:space="preserve"> IF "" &lt;&gt; "" "Pharmacist UAN#: </w:instrText>
      </w:r>
      <w:r w:rsidRPr="00440603">
        <w:rPr>
          <w:sz w:val="20"/>
          <w:szCs w:val="20"/>
        </w:rPr>
        <w:fldChar w:fldCharType="begin"/>
      </w:r>
      <w:r w:rsidRPr="00440603">
        <w:rPr>
          <w:sz w:val="20"/>
          <w:szCs w:val="20"/>
        </w:rPr>
        <w:instrText xml:space="preserve"> MERGEFIELD ACPEPharmUAN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end"/>
      </w:r>
      <w:r w:rsidRPr="00440603">
        <w:rPr>
          <w:sz w:val="20"/>
          <w:szCs w:val="20"/>
        </w:rPr>
        <w:fldChar w:fldCharType="begin"/>
      </w:r>
      <w:r w:rsidRPr="00440603">
        <w:rPr>
          <w:sz w:val="20"/>
          <w:szCs w:val="20"/>
        </w:rPr>
        <w:instrText xml:space="preserve"> IF "" &lt;&gt; ""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ACPEPharmUAN </w:instrText>
      </w:r>
      <w:r w:rsidR="00BB2BB4">
        <w:rPr>
          <w:sz w:val="20"/>
          <w:szCs w:val="20"/>
        </w:rPr>
        <w:fldChar w:fldCharType="separate"/>
      </w:r>
      <w:r w:rsidRPr="00440603">
        <w:rPr>
          <w:sz w:val="20"/>
          <w:szCs w:val="20"/>
        </w:rPr>
        <w:fldChar w:fldCharType="end"/>
      </w:r>
      <w:r w:rsidRPr="00440603">
        <w:rPr>
          <w:sz w:val="20"/>
          <w:szCs w:val="20"/>
        </w:rPr>
        <w:instrText xml:space="preserve"> &lt;&gt; "" " and Technician UAN#: </w:instrText>
      </w:r>
      <w:r w:rsidRPr="00440603">
        <w:rPr>
          <w:sz w:val="20"/>
          <w:szCs w:val="20"/>
        </w:rPr>
        <w:fldChar w:fldCharType="begin"/>
      </w:r>
      <w:r w:rsidRPr="00440603">
        <w:rPr>
          <w:sz w:val="20"/>
          <w:szCs w:val="20"/>
        </w:rPr>
        <w:instrText xml:space="preserve"> MERGEFIELD ACPETechUAN </w:instrText>
      </w:r>
      <w:r w:rsidR="00BB2BB4">
        <w:rPr>
          <w:sz w:val="20"/>
          <w:szCs w:val="20"/>
        </w:rPr>
        <w:fldChar w:fldCharType="separate"/>
      </w:r>
      <w:r w:rsidRPr="00440603">
        <w:rPr>
          <w:sz w:val="20"/>
          <w:szCs w:val="20"/>
        </w:rPr>
        <w:fldChar w:fldCharType="end"/>
      </w:r>
      <w:r w:rsidRPr="00440603">
        <w:rPr>
          <w:sz w:val="20"/>
          <w:szCs w:val="20"/>
        </w:rPr>
        <w:instrText xml:space="preserve">" "Technician UAN#: </w:instrText>
      </w:r>
      <w:r w:rsidRPr="00440603">
        <w:rPr>
          <w:sz w:val="20"/>
          <w:szCs w:val="20"/>
        </w:rPr>
        <w:fldChar w:fldCharType="begin"/>
      </w:r>
      <w:r w:rsidRPr="00440603">
        <w:rPr>
          <w:sz w:val="20"/>
          <w:szCs w:val="20"/>
        </w:rPr>
        <w:instrText xml:space="preserve"> MERGEFIELD ACPETechUAN </w:instrText>
      </w:r>
      <w:r w:rsidR="00BB2BB4">
        <w:rPr>
          <w:sz w:val="20"/>
          <w:szCs w:val="20"/>
        </w:rPr>
        <w:fldChar w:fldCharType="separate"/>
      </w:r>
      <w:r w:rsidRPr="00440603">
        <w:rPr>
          <w:sz w:val="20"/>
          <w:szCs w:val="20"/>
        </w:rPr>
        <w:fldChar w:fldCharType="end"/>
      </w:r>
      <w:r w:rsidRPr="00440603">
        <w:rPr>
          <w:sz w:val="20"/>
          <w:szCs w:val="20"/>
        </w:rPr>
        <w:instrText xml:space="preserve">"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p>
    <w:p w14:paraId="3372736B" w14:textId="77777777" w:rsidR="006C140B" w:rsidRPr="00440603" w:rsidRDefault="006C140B" w:rsidP="002659F1">
      <w:pPr>
        <w:autoSpaceDE w:val="0"/>
        <w:autoSpaceDN w:val="0"/>
        <w:adjustRightInd w:val="0"/>
        <w:ind w:right="450"/>
        <w:rPr>
          <w:iCs/>
          <w:noProof/>
          <w:sz w:val="20"/>
          <w:szCs w:val="20"/>
        </w:rPr>
      </w:pPr>
    </w:p>
    <w:p w14:paraId="48C2B09A" w14:textId="77777777" w:rsidR="006C140B" w:rsidRPr="00440603" w:rsidRDefault="006C140B" w:rsidP="002659F1">
      <w:pPr>
        <w:autoSpaceDE w:val="0"/>
        <w:autoSpaceDN w:val="0"/>
        <w:adjustRightInd w:val="0"/>
        <w:spacing w:after="60"/>
        <w:ind w:right="450"/>
        <w:rPr>
          <w:b/>
          <w:bCs/>
          <w:noProof/>
          <w:sz w:val="20"/>
          <w:szCs w:val="20"/>
        </w:rPr>
      </w:pPr>
      <w:r w:rsidRPr="00440603">
        <w:rPr>
          <w:b/>
          <w:bCs/>
          <w:noProof/>
          <w:sz w:val="20"/>
          <w:szCs w:val="20"/>
        </w:rPr>
        <w:t>ACPE:</w:t>
      </w:r>
    </w:p>
    <w:p w14:paraId="705B4DB1" w14:textId="3FF8F73D" w:rsidR="002659F1" w:rsidRPr="00440603" w:rsidRDefault="006C140B" w:rsidP="002659F1">
      <w:pPr>
        <w:autoSpaceDE w:val="0"/>
        <w:autoSpaceDN w:val="0"/>
        <w:adjustRightInd w:val="0"/>
        <w:ind w:right="450"/>
        <w:rPr>
          <w:sz w:val="20"/>
          <w:szCs w:val="20"/>
        </w:rPr>
      </w:pPr>
      <w:r>
        <w:rPr>
          <w:noProof/>
          <w:sz w:val="20"/>
          <w:szCs w:val="20"/>
        </w:rPr>
        <w:t>Texas Tech University Health Sciences Center (TTUHSC) Office of Professional Development and Accredited Continuing Education (OPDACE)</w:t>
      </w:r>
      <w:r w:rsidRPr="00440603">
        <w:rPr>
          <w:noProof/>
          <w:sz w:val="20"/>
          <w:szCs w:val="20"/>
        </w:rPr>
        <w:t xml:space="preserve"> designates this activity 1.50 contact hour. It is the responsibility of the  to provide the correct information [i.e. e-Profile ID and DOB (in MMDD format)] to receive credit for participating in a CE activity. Credit will be provided to NABP CPE Monitor. </w:t>
      </w:r>
      <w:r w:rsidR="002659F1" w:rsidRPr="00440603">
        <w:rPr>
          <w:sz w:val="20"/>
          <w:szCs w:val="20"/>
        </w:rPr>
        <w:fldChar w:fldCharType="end"/>
      </w:r>
      <w:bookmarkStart w:id="4" w:name="_Hlk238627092"/>
      <w:r w:rsidRPr="006C140B">
        <w:rPr>
          <w:sz w:val="20"/>
          <w:szCs w:val="20"/>
        </w:rPr>
        <w:t>UAN#: JA0000858-0000-26-016-L99-P</w:t>
      </w:r>
      <w:bookmarkEnd w:id="4"/>
      <w:r w:rsidR="002659F1" w:rsidRPr="00440603">
        <w:rPr>
          <w:sz w:val="20"/>
          <w:szCs w:val="20"/>
        </w:rPr>
        <w:fldChar w:fldCharType="begin"/>
      </w:r>
      <w:r w:rsidR="002659F1" w:rsidRPr="00440603">
        <w:rPr>
          <w:sz w:val="20"/>
          <w:szCs w:val="20"/>
        </w:rPr>
        <w:instrText xml:space="preserve"> IF 1.50 &gt; 0 "</w:instrText>
      </w:r>
    </w:p>
    <w:p w14:paraId="79C0795B" w14:textId="77777777" w:rsidR="002659F1" w:rsidRPr="00440603" w:rsidRDefault="002659F1" w:rsidP="002659F1">
      <w:pPr>
        <w:autoSpaceDE w:val="0"/>
        <w:autoSpaceDN w:val="0"/>
        <w:adjustRightInd w:val="0"/>
        <w:ind w:right="450"/>
        <w:rPr>
          <w:sz w:val="20"/>
          <w:szCs w:val="20"/>
        </w:rPr>
      </w:pPr>
    </w:p>
    <w:p w14:paraId="67FC9436"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instrText>ANCC:</w:instrText>
      </w:r>
    </w:p>
    <w:p w14:paraId="5FCEDB12" w14:textId="77777777" w:rsidR="002659F1" w:rsidRPr="00440603" w:rsidRDefault="002659F1" w:rsidP="002659F1">
      <w:pPr>
        <w:autoSpaceDE w:val="0"/>
        <w:autoSpaceDN w:val="0"/>
        <w:adjustRightInd w:val="0"/>
        <w:ind w:right="450"/>
        <w:rPr>
          <w:sz w:val="20"/>
          <w:szCs w:val="20"/>
        </w:rPr>
      </w:pPr>
      <w:r>
        <w:rPr>
          <w:sz w:val="20"/>
          <w:szCs w:val="20"/>
        </w:rPr>
        <w:instrText>Texas Tech University Health Sciences Center (TTUHSC) Office of Professional Development and Accredited Continuing Education (OPDACE)</w:instrText>
      </w:r>
      <w:r w:rsidRPr="00440603">
        <w:rPr>
          <w:sz w:val="20"/>
          <w:szCs w:val="20"/>
        </w:rPr>
        <w:instrText xml:space="preserve"> designates this activity for 1.50 Nursing contact hours. Nurses should only claim credit commensurate with the extent of their participation in the activity." "" </w:instrText>
      </w:r>
      <w:r w:rsidRPr="00440603">
        <w:rPr>
          <w:sz w:val="20"/>
          <w:szCs w:val="20"/>
        </w:rPr>
        <w:fldChar w:fldCharType="separate"/>
      </w:r>
    </w:p>
    <w:p w14:paraId="1DB71A42" w14:textId="77777777" w:rsidR="002659F1" w:rsidRPr="00440603" w:rsidRDefault="002659F1" w:rsidP="002659F1">
      <w:pPr>
        <w:autoSpaceDE w:val="0"/>
        <w:autoSpaceDN w:val="0"/>
        <w:adjustRightInd w:val="0"/>
        <w:ind w:right="450"/>
        <w:rPr>
          <w:sz w:val="20"/>
          <w:szCs w:val="20"/>
        </w:rPr>
      </w:pPr>
    </w:p>
    <w:p w14:paraId="14770BDA"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t>ANCC:</w:t>
      </w:r>
    </w:p>
    <w:p w14:paraId="360E74AD" w14:textId="77777777" w:rsidR="002659F1" w:rsidRPr="00440603" w:rsidRDefault="002659F1" w:rsidP="002659F1">
      <w:pPr>
        <w:autoSpaceDE w:val="0"/>
        <w:autoSpaceDN w:val="0"/>
        <w:adjustRightInd w:val="0"/>
        <w:ind w:right="450"/>
        <w:rPr>
          <w:sz w:val="20"/>
          <w:szCs w:val="20"/>
        </w:rPr>
      </w:pPr>
      <w:r>
        <w:rPr>
          <w:sz w:val="20"/>
          <w:szCs w:val="20"/>
        </w:rPr>
        <w:t>Texas Tech University Health Sciences Center (TTUHSC) Office of Professional Development and Accredited Continuing Education (OPDACE)</w:t>
      </w:r>
      <w:r w:rsidRPr="00440603">
        <w:rPr>
          <w:sz w:val="20"/>
          <w:szCs w:val="20"/>
        </w:rPr>
        <w:t xml:space="preserve"> designates this activity for 1.50 Nursing contact hours. Nurses should only claim credit commensurate with the extent of their participation in the activity.</w:t>
      </w:r>
      <w:r w:rsidRPr="00440603">
        <w:rPr>
          <w:sz w:val="20"/>
          <w:szCs w:val="20"/>
        </w:rPr>
        <w:fldChar w:fldCharType="end"/>
      </w:r>
      <w:r w:rsidRPr="00440603">
        <w:rPr>
          <w:sz w:val="20"/>
          <w:szCs w:val="20"/>
        </w:rPr>
        <w:fldChar w:fldCharType="begin"/>
      </w:r>
      <w:r w:rsidRPr="00440603">
        <w:rPr>
          <w:sz w:val="20"/>
          <w:szCs w:val="20"/>
        </w:rPr>
        <w:instrText xml:space="preserve"> IF 1.50 &gt; 0 "</w:instrText>
      </w:r>
    </w:p>
    <w:p w14:paraId="639ED974" w14:textId="77777777" w:rsidR="002659F1" w:rsidRPr="00440603" w:rsidRDefault="002659F1" w:rsidP="002659F1">
      <w:pPr>
        <w:autoSpaceDE w:val="0"/>
        <w:autoSpaceDN w:val="0"/>
        <w:adjustRightInd w:val="0"/>
        <w:ind w:right="450"/>
        <w:rPr>
          <w:sz w:val="20"/>
          <w:szCs w:val="20"/>
        </w:rPr>
      </w:pPr>
    </w:p>
    <w:p w14:paraId="6009115A" w14:textId="77777777" w:rsidR="002659F1" w:rsidRPr="00440603" w:rsidRDefault="002659F1" w:rsidP="002659F1">
      <w:pPr>
        <w:autoSpaceDE w:val="0"/>
        <w:autoSpaceDN w:val="0"/>
        <w:adjustRightInd w:val="0"/>
        <w:spacing w:after="60"/>
        <w:ind w:right="450"/>
        <w:rPr>
          <w:b/>
          <w:bCs/>
          <w:sz w:val="20"/>
          <w:szCs w:val="20"/>
        </w:rPr>
      </w:pPr>
      <w:r w:rsidRPr="00440603">
        <w:rPr>
          <w:noProof/>
          <w:sz w:val="20"/>
          <w:szCs w:val="20"/>
        </w:rPr>
        <w:drawing>
          <wp:anchor distT="0" distB="0" distL="114300" distR="114300" simplePos="0" relativeHeight="251672576" behindDoc="0" locked="0" layoutInCell="1" allowOverlap="1" wp14:anchorId="53F84565" wp14:editId="2EBDC2A7">
            <wp:simplePos x="0" y="0"/>
            <wp:positionH relativeFrom="column">
              <wp:posOffset>143933</wp:posOffset>
            </wp:positionH>
            <wp:positionV relativeFrom="paragraph">
              <wp:posOffset>184150</wp:posOffset>
            </wp:positionV>
            <wp:extent cx="1005840" cy="393192"/>
            <wp:effectExtent l="0" t="0" r="0" b="635"/>
            <wp:wrapSquare wrapText="right"/>
            <wp:docPr id="272691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b/>
          <w:bCs/>
          <w:sz w:val="20"/>
          <w:szCs w:val="20"/>
        </w:rPr>
        <w:instrText>APA:</w:instrText>
      </w:r>
    </w:p>
    <w:p w14:paraId="56EB9E35" w14:textId="77777777" w:rsidR="002659F1" w:rsidRPr="00440603" w:rsidRDefault="002659F1" w:rsidP="002659F1">
      <w:pPr>
        <w:ind w:right="450"/>
      </w:pPr>
      <w:r w:rsidRPr="00440603">
        <w:rPr>
          <w:sz w:val="20"/>
          <w:szCs w:val="20"/>
        </w:rPr>
        <w:instrText xml:space="preserve">Continuing Education (CE) credits for psychologists are provided through the co-sponsorship of the American Psychological Association (APA) Office of Continuing Education in Psychology (CEP). The APA CEP office maintains responsibly for the content of the programs." "" </w:instrText>
      </w:r>
      <w:r w:rsidRPr="00440603">
        <w:rPr>
          <w:sz w:val="20"/>
          <w:szCs w:val="20"/>
        </w:rPr>
        <w:fldChar w:fldCharType="separate"/>
      </w:r>
    </w:p>
    <w:p w14:paraId="28214267" w14:textId="77777777" w:rsidR="002659F1" w:rsidRPr="00440603" w:rsidRDefault="002659F1" w:rsidP="002659F1">
      <w:pPr>
        <w:autoSpaceDE w:val="0"/>
        <w:autoSpaceDN w:val="0"/>
        <w:adjustRightInd w:val="0"/>
        <w:ind w:right="450"/>
        <w:rPr>
          <w:sz w:val="20"/>
          <w:szCs w:val="20"/>
        </w:rPr>
      </w:pPr>
    </w:p>
    <w:p w14:paraId="1EFD3985" w14:textId="77777777" w:rsidR="002659F1" w:rsidRPr="00440603" w:rsidRDefault="002659F1" w:rsidP="002659F1">
      <w:pPr>
        <w:autoSpaceDE w:val="0"/>
        <w:autoSpaceDN w:val="0"/>
        <w:adjustRightInd w:val="0"/>
        <w:spacing w:after="60"/>
        <w:ind w:right="450"/>
        <w:rPr>
          <w:b/>
          <w:bCs/>
          <w:sz w:val="20"/>
          <w:szCs w:val="20"/>
        </w:rPr>
      </w:pPr>
      <w:r w:rsidRPr="00440603">
        <w:rPr>
          <w:noProof/>
          <w:sz w:val="20"/>
          <w:szCs w:val="20"/>
        </w:rPr>
        <w:drawing>
          <wp:anchor distT="0" distB="0" distL="114300" distR="114300" simplePos="0" relativeHeight="251673600" behindDoc="0" locked="0" layoutInCell="1" allowOverlap="1" wp14:anchorId="50C95E1C" wp14:editId="2CAAC7BF">
            <wp:simplePos x="0" y="0"/>
            <wp:positionH relativeFrom="column">
              <wp:posOffset>143933</wp:posOffset>
            </wp:positionH>
            <wp:positionV relativeFrom="paragraph">
              <wp:posOffset>184150</wp:posOffset>
            </wp:positionV>
            <wp:extent cx="1005840" cy="393192"/>
            <wp:effectExtent l="0" t="0" r="0" b="635"/>
            <wp:wrapSquare wrapText="right"/>
            <wp:docPr id="20107908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b/>
          <w:bCs/>
          <w:sz w:val="20"/>
          <w:szCs w:val="20"/>
        </w:rPr>
        <w:t>APA:</w:t>
      </w:r>
    </w:p>
    <w:p w14:paraId="73945D75" w14:textId="77777777" w:rsidR="002659F1" w:rsidRPr="00440603" w:rsidRDefault="002659F1" w:rsidP="002659F1">
      <w:pPr>
        <w:ind w:right="450"/>
        <w:rPr>
          <w:sz w:val="20"/>
          <w:szCs w:val="20"/>
        </w:rPr>
      </w:pPr>
      <w:r w:rsidRPr="00440603">
        <w:rPr>
          <w:sz w:val="20"/>
          <w:szCs w:val="20"/>
        </w:rPr>
        <w:t>Continuing Education (CE) credits for psychologists are provided through the co-sponsorship of the American Psychological Association (APA) Office of Continuing Education in Psychology (CEP). The APA CEP office maintains responsibly for the content of the programs.</w:t>
      </w:r>
      <w:r w:rsidRPr="00440603">
        <w:rPr>
          <w:sz w:val="20"/>
          <w:szCs w:val="20"/>
        </w:rPr>
        <w:fldChar w:fldCharType="end"/>
      </w:r>
      <w:r w:rsidRPr="00440603">
        <w:rPr>
          <w:sz w:val="20"/>
          <w:szCs w:val="20"/>
        </w:rPr>
        <w:fldChar w:fldCharType="begin"/>
      </w:r>
      <w:r w:rsidRPr="00440603">
        <w:rPr>
          <w:sz w:val="20"/>
          <w:szCs w:val="20"/>
        </w:rPr>
        <w:instrText xml:space="preserve"> IF 1.50 &gt; 0 "</w:instrText>
      </w:r>
      <w:r w:rsidRPr="00440603">
        <w:rPr>
          <w:sz w:val="20"/>
          <w:szCs w:val="20"/>
        </w:rPr>
        <w:fldChar w:fldCharType="begin"/>
      </w:r>
      <w:r w:rsidRPr="00440603">
        <w:rPr>
          <w:sz w:val="20"/>
          <w:szCs w:val="20"/>
        </w:rPr>
        <w:instrText xml:space="preserve"> IF "Live Activity" = "Enduring Material" "</w:instrText>
      </w:r>
    </w:p>
    <w:p w14:paraId="1DD24FE9" w14:textId="77777777" w:rsidR="002659F1" w:rsidRPr="00440603" w:rsidRDefault="002659F1" w:rsidP="002659F1">
      <w:pPr>
        <w:ind w:right="450"/>
        <w:rPr>
          <w:sz w:val="20"/>
          <w:szCs w:val="20"/>
        </w:rPr>
      </w:pPr>
    </w:p>
    <w:p w14:paraId="2850619B" w14:textId="77777777" w:rsidR="002659F1" w:rsidRPr="00440603" w:rsidRDefault="002659F1" w:rsidP="002659F1">
      <w:pPr>
        <w:ind w:right="450"/>
        <w:rPr>
          <w:b/>
          <w:bCs/>
          <w:sz w:val="20"/>
          <w:szCs w:val="20"/>
        </w:rPr>
      </w:pPr>
      <w:r w:rsidRPr="00440603">
        <w:rPr>
          <w:b/>
          <w:bCs/>
          <w:sz w:val="20"/>
          <w:szCs w:val="20"/>
        </w:rPr>
        <w:instrText xml:space="preserve">AAPA – Enduring Materials:  </w:instrText>
      </w:r>
    </w:p>
    <w:p w14:paraId="2EBD477C"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1792" behindDoc="0" locked="0" layoutInCell="1" allowOverlap="1" wp14:anchorId="34C654E6" wp14:editId="37B3C25D">
            <wp:simplePos x="0" y="0"/>
            <wp:positionH relativeFrom="column">
              <wp:posOffset>207010</wp:posOffset>
            </wp:positionH>
            <wp:positionV relativeFrom="paragraph">
              <wp:posOffset>36195</wp:posOffset>
            </wp:positionV>
            <wp:extent cx="584200" cy="584200"/>
            <wp:effectExtent l="0" t="0" r="0" b="0"/>
            <wp:wrapSquare wrapText="right"/>
            <wp:docPr id="1142848674"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CME credit for activities planned in accordance with AAPA CME Criteria. This activity is designated for </w:instrText>
      </w:r>
      <w:r w:rsidRPr="00440603">
        <w:rPr>
          <w:sz w:val="20"/>
          <w:szCs w:val="20"/>
        </w:rPr>
        <w:fldChar w:fldCharType="begin"/>
      </w:r>
      <w:r w:rsidRPr="00440603">
        <w:rPr>
          <w:sz w:val="20"/>
          <w:szCs w:val="20"/>
        </w:rPr>
        <w:instrText xml:space="preserve"> MERGEFIELD </w:instrText>
      </w:r>
      <w:r w:rsidRPr="00440603">
        <w:rPr>
          <w:sz w:val="20"/>
          <w:szCs w:val="20"/>
          <w:shd w:val="clear" w:color="auto" w:fill="FFFFFF"/>
        </w:rPr>
        <w:instrText>AAPAHoursMax \# 0.00#</w:instrText>
      </w:r>
      <w:r w:rsidRPr="00440603">
        <w:rPr>
          <w:sz w:val="20"/>
          <w:szCs w:val="20"/>
        </w:rPr>
        <w:instrText xml:space="preserve"> </w:instrText>
      </w:r>
      <w:r w:rsidR="00BB2BB4">
        <w:rPr>
          <w:sz w:val="20"/>
          <w:szCs w:val="20"/>
        </w:rPr>
        <w:fldChar w:fldCharType="separate"/>
      </w:r>
      <w:r w:rsidRPr="00440603">
        <w:rPr>
          <w:sz w:val="20"/>
          <w:szCs w:val="20"/>
        </w:rPr>
        <w:fldChar w:fldCharType="end"/>
      </w:r>
      <w:r w:rsidRPr="00440603">
        <w:rPr>
          <w:sz w:val="20"/>
          <w:szCs w:val="20"/>
        </w:rPr>
        <w:instrText xml:space="preserve"> AAPA Category 1 CME credits.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ActivityFormat </w:instrText>
      </w:r>
      <w:r w:rsidR="00BB2BB4">
        <w:rPr>
          <w:sz w:val="20"/>
          <w:szCs w:val="20"/>
        </w:rPr>
        <w:fldChar w:fldCharType="separate"/>
      </w:r>
      <w:r w:rsidRPr="00440603">
        <w:rPr>
          <w:sz w:val="20"/>
          <w:szCs w:val="20"/>
        </w:rPr>
        <w:fldChar w:fldCharType="end"/>
      </w:r>
      <w:r w:rsidRPr="00440603">
        <w:rPr>
          <w:sz w:val="20"/>
          <w:szCs w:val="20"/>
        </w:rPr>
        <w:instrText xml:space="preserve"> = "Enduring Material" "Approval is valid until {Expiration Date}" "" </w:instrText>
      </w:r>
      <w:r w:rsidR="00BB2BB4">
        <w:rPr>
          <w:sz w:val="20"/>
          <w:szCs w:val="20"/>
        </w:rPr>
        <w:fldChar w:fldCharType="separate"/>
      </w:r>
      <w:r w:rsidRPr="00440603">
        <w:rPr>
          <w:sz w:val="20"/>
          <w:szCs w:val="20"/>
        </w:rPr>
        <w:fldChar w:fldCharType="end"/>
      </w:r>
      <w:r w:rsidRPr="00440603">
        <w:rPr>
          <w:sz w:val="20"/>
          <w:szCs w:val="20"/>
        </w:rPr>
        <w:instrText>. PAs should only claim credit commensurate with the extent of their participation." "</w:instrText>
      </w:r>
    </w:p>
    <w:p w14:paraId="2E6C2129" w14:textId="77777777" w:rsidR="002659F1" w:rsidRPr="00440603" w:rsidRDefault="002659F1" w:rsidP="002659F1">
      <w:pPr>
        <w:ind w:right="450"/>
        <w:rPr>
          <w:sz w:val="20"/>
          <w:szCs w:val="20"/>
        </w:rPr>
      </w:pPr>
    </w:p>
    <w:p w14:paraId="0540F5D1" w14:textId="77777777" w:rsidR="002659F1" w:rsidRPr="00440603" w:rsidRDefault="002659F1" w:rsidP="002659F1">
      <w:pPr>
        <w:ind w:right="450"/>
        <w:rPr>
          <w:b/>
          <w:bCs/>
          <w:sz w:val="20"/>
          <w:szCs w:val="20"/>
        </w:rPr>
      </w:pPr>
      <w:r w:rsidRPr="00440603">
        <w:rPr>
          <w:b/>
          <w:bCs/>
          <w:sz w:val="20"/>
          <w:szCs w:val="20"/>
        </w:rPr>
        <w:instrText>AAPA – Live:</w:instrText>
      </w:r>
    </w:p>
    <w:p w14:paraId="28231730"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2816" behindDoc="0" locked="0" layoutInCell="1" allowOverlap="1" wp14:anchorId="06343637" wp14:editId="1C1099F3">
            <wp:simplePos x="0" y="0"/>
            <wp:positionH relativeFrom="column">
              <wp:posOffset>207010</wp:posOffset>
            </wp:positionH>
            <wp:positionV relativeFrom="paragraph">
              <wp:posOffset>20955</wp:posOffset>
            </wp:positionV>
            <wp:extent cx="541655" cy="541655"/>
            <wp:effectExtent l="0" t="0" r="4445" b="4445"/>
            <wp:wrapSquare wrapText="right"/>
            <wp:docPr id="2027083860"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CME credit for activities planned in accordance with AAPA CME Criteria. This activity is designated for 1.50 AAPA Category 1 CME credits. PAs should only claim credit commensurate with the extent of their participation." </w:instrText>
      </w:r>
      <w:r w:rsidRPr="00440603">
        <w:rPr>
          <w:sz w:val="20"/>
          <w:szCs w:val="20"/>
        </w:rPr>
        <w:fldChar w:fldCharType="separate"/>
      </w:r>
    </w:p>
    <w:p w14:paraId="653D521E" w14:textId="77777777" w:rsidR="002659F1" w:rsidRPr="00440603" w:rsidRDefault="002659F1" w:rsidP="002659F1">
      <w:pPr>
        <w:ind w:right="450"/>
        <w:rPr>
          <w:sz w:val="20"/>
          <w:szCs w:val="20"/>
        </w:rPr>
      </w:pPr>
    </w:p>
    <w:p w14:paraId="7C844640" w14:textId="77777777" w:rsidR="002659F1" w:rsidRPr="00440603" w:rsidRDefault="002659F1" w:rsidP="002659F1">
      <w:pPr>
        <w:ind w:right="450"/>
        <w:rPr>
          <w:b/>
          <w:bCs/>
          <w:sz w:val="20"/>
          <w:szCs w:val="20"/>
        </w:rPr>
      </w:pPr>
      <w:r w:rsidRPr="00440603">
        <w:rPr>
          <w:b/>
          <w:bCs/>
          <w:sz w:val="20"/>
          <w:szCs w:val="20"/>
        </w:rPr>
        <w:instrText>AAPA – Live:</w:instrText>
      </w:r>
    </w:p>
    <w:p w14:paraId="79880107"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3840" behindDoc="0" locked="0" layoutInCell="1" allowOverlap="1" wp14:anchorId="43EEBB12" wp14:editId="388B796E">
            <wp:simplePos x="0" y="0"/>
            <wp:positionH relativeFrom="column">
              <wp:posOffset>207010</wp:posOffset>
            </wp:positionH>
            <wp:positionV relativeFrom="paragraph">
              <wp:posOffset>20955</wp:posOffset>
            </wp:positionV>
            <wp:extent cx="541655" cy="541655"/>
            <wp:effectExtent l="0" t="0" r="4445" b="4445"/>
            <wp:wrapSquare wrapText="right"/>
            <wp:docPr id="1173888979"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CME credit for activities planned in accordance with AAPA CME Criteria. This activity is designated for 1.50 AAPA Category 1 CME credits. PAs should only claim credit commensurate with the extent of their participation.</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p>
    <w:p w14:paraId="719C6C71" w14:textId="77777777" w:rsidR="002659F1" w:rsidRPr="00440603" w:rsidRDefault="002659F1" w:rsidP="002659F1">
      <w:pPr>
        <w:ind w:right="450"/>
        <w:rPr>
          <w:sz w:val="20"/>
          <w:szCs w:val="20"/>
        </w:rPr>
      </w:pPr>
    </w:p>
    <w:p w14:paraId="18F9117B" w14:textId="77777777" w:rsidR="002659F1" w:rsidRPr="00440603" w:rsidRDefault="002659F1" w:rsidP="002659F1">
      <w:pPr>
        <w:ind w:right="450"/>
        <w:rPr>
          <w:b/>
          <w:bCs/>
          <w:sz w:val="20"/>
          <w:szCs w:val="20"/>
        </w:rPr>
      </w:pPr>
      <w:r w:rsidRPr="00440603">
        <w:rPr>
          <w:b/>
          <w:bCs/>
          <w:sz w:val="20"/>
          <w:szCs w:val="20"/>
        </w:rPr>
        <w:t>AAPA – Live:</w:t>
      </w:r>
    </w:p>
    <w:p w14:paraId="26205ADA"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4864" behindDoc="0" locked="0" layoutInCell="1" allowOverlap="1" wp14:anchorId="59BE4D45" wp14:editId="74A747E0">
            <wp:simplePos x="0" y="0"/>
            <wp:positionH relativeFrom="column">
              <wp:posOffset>207010</wp:posOffset>
            </wp:positionH>
            <wp:positionV relativeFrom="paragraph">
              <wp:posOffset>20955</wp:posOffset>
            </wp:positionV>
            <wp:extent cx="541655" cy="541655"/>
            <wp:effectExtent l="0" t="0" r="4445" b="4445"/>
            <wp:wrapSquare wrapText="right"/>
            <wp:docPr id="1682072109"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sz w:val="20"/>
          <w:szCs w:val="20"/>
        </w:rPr>
        <w:t>Texas Tech University Health Sciences Center (TTUHSC) Office of Professional Development and Accredited Continuing Education (OPDACE)</w:t>
      </w:r>
      <w:r w:rsidRPr="00440603">
        <w:rPr>
          <w:sz w:val="20"/>
          <w:szCs w:val="20"/>
        </w:rPr>
        <w:t xml:space="preserve"> has been authorized by the American Academy of PAs (AAPA) to award AAPA Category 1 CME credit for activities planned in accordance with AAPA CME Criteria. This activity is designated for 1.50 AAPA Category 1 CME credits. PAs should only claim credit commensurate with the extent of their participation.</w:t>
      </w:r>
      <w:r w:rsidRPr="00440603">
        <w:rPr>
          <w:sz w:val="20"/>
          <w:szCs w:val="20"/>
        </w:rPr>
        <w:fldChar w:fldCharType="end"/>
      </w:r>
      <w:r w:rsidRPr="00440603">
        <w:rPr>
          <w:sz w:val="20"/>
          <w:szCs w:val="20"/>
        </w:rPr>
        <w:fldChar w:fldCharType="begin"/>
      </w:r>
      <w:r w:rsidRPr="00440603">
        <w:rPr>
          <w:sz w:val="20"/>
          <w:szCs w:val="20"/>
        </w:rPr>
        <w:instrText xml:space="preserve"> IF 0.00 &gt; 0 "</w:instrText>
      </w:r>
    </w:p>
    <w:p w14:paraId="424A1564" w14:textId="77777777" w:rsidR="002659F1" w:rsidRPr="00440603" w:rsidRDefault="002659F1" w:rsidP="002659F1">
      <w:pPr>
        <w:ind w:right="450"/>
        <w:rPr>
          <w:b/>
          <w:bCs/>
          <w:sz w:val="20"/>
          <w:szCs w:val="20"/>
        </w:rPr>
      </w:pPr>
    </w:p>
    <w:p w14:paraId="2F238003" w14:textId="77777777" w:rsidR="002659F1" w:rsidRPr="00440603" w:rsidRDefault="002659F1" w:rsidP="002659F1">
      <w:pPr>
        <w:ind w:right="450"/>
        <w:rPr>
          <w:b/>
          <w:bCs/>
          <w:sz w:val="20"/>
          <w:szCs w:val="20"/>
        </w:rPr>
      </w:pPr>
      <w:r w:rsidRPr="00440603">
        <w:rPr>
          <w:b/>
          <w:bCs/>
          <w:sz w:val="20"/>
          <w:szCs w:val="20"/>
        </w:rPr>
        <w:instrText xml:space="preserve">AAPA – PI-CME:  </w:instrText>
      </w:r>
    </w:p>
    <w:p w14:paraId="7FF2AF07"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5888" behindDoc="0" locked="0" layoutInCell="1" allowOverlap="1" wp14:anchorId="507D4739" wp14:editId="71223071">
            <wp:simplePos x="0" y="0"/>
            <wp:positionH relativeFrom="column">
              <wp:posOffset>165100</wp:posOffset>
            </wp:positionH>
            <wp:positionV relativeFrom="paragraph">
              <wp:posOffset>49530</wp:posOffset>
            </wp:positionV>
            <wp:extent cx="609600" cy="609600"/>
            <wp:effectExtent l="0" t="0" r="0" b="0"/>
            <wp:wrapSquare wrapText="right"/>
            <wp:docPr id="887492125" name="Picture 2"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92125" name="Picture 2" descr="A blue circle with white text and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PI-CME credit for activities planned in accordance with AAPA CME Criteria. This activity is designated for a maximum of </w:instrText>
      </w:r>
      <w:r w:rsidRPr="00440603">
        <w:rPr>
          <w:sz w:val="20"/>
          <w:szCs w:val="20"/>
        </w:rPr>
        <w:fldChar w:fldCharType="begin"/>
      </w:r>
      <w:r w:rsidRPr="00440603">
        <w:rPr>
          <w:sz w:val="20"/>
          <w:szCs w:val="20"/>
        </w:rPr>
        <w:instrText xml:space="preserve"> MERGEFIELD AAPAPIHoursMax \#0.00# </w:instrText>
      </w:r>
      <w:r w:rsidR="00BB2BB4">
        <w:rPr>
          <w:sz w:val="20"/>
          <w:szCs w:val="20"/>
        </w:rPr>
        <w:fldChar w:fldCharType="separate"/>
      </w:r>
      <w:r w:rsidRPr="00440603">
        <w:rPr>
          <w:sz w:val="20"/>
          <w:szCs w:val="20"/>
        </w:rPr>
        <w:fldChar w:fldCharType="end"/>
      </w:r>
      <w:r w:rsidRPr="00440603">
        <w:rPr>
          <w:sz w:val="20"/>
          <w:szCs w:val="20"/>
        </w:rPr>
        <w:instrText xml:space="preserve"> AAPA Category 1 PI-CME credits. Approval is valid until {Expiration Date}. PAs should only claim credit Commensurate with the extent of their participation."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0.00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ActivityFormat </w:instrText>
      </w:r>
      <w:r w:rsidR="00BB2BB4">
        <w:rPr>
          <w:sz w:val="20"/>
          <w:szCs w:val="20"/>
        </w:rPr>
        <w:fldChar w:fldCharType="separate"/>
      </w:r>
      <w:r w:rsidRPr="00440603">
        <w:rPr>
          <w:sz w:val="20"/>
          <w:szCs w:val="20"/>
        </w:rPr>
        <w:fldChar w:fldCharType="end"/>
      </w:r>
      <w:r w:rsidRPr="00440603">
        <w:rPr>
          <w:sz w:val="20"/>
          <w:szCs w:val="20"/>
        </w:rPr>
        <w:instrText xml:space="preserve"> = "Enduring Material" "</w:instrText>
      </w:r>
    </w:p>
    <w:p w14:paraId="1C31ABBC" w14:textId="77777777" w:rsidR="002659F1" w:rsidRPr="00440603" w:rsidRDefault="002659F1" w:rsidP="002659F1">
      <w:pPr>
        <w:ind w:right="450"/>
        <w:rPr>
          <w:sz w:val="20"/>
          <w:szCs w:val="20"/>
        </w:rPr>
      </w:pPr>
    </w:p>
    <w:p w14:paraId="38961F71" w14:textId="77777777" w:rsidR="002659F1" w:rsidRPr="00440603" w:rsidRDefault="002659F1" w:rsidP="002659F1">
      <w:pPr>
        <w:ind w:right="450"/>
        <w:rPr>
          <w:b/>
          <w:bCs/>
          <w:sz w:val="20"/>
          <w:szCs w:val="20"/>
        </w:rPr>
      </w:pPr>
      <w:r w:rsidRPr="00440603">
        <w:rPr>
          <w:b/>
          <w:bCs/>
          <w:sz w:val="20"/>
          <w:szCs w:val="20"/>
        </w:rPr>
        <w:instrText xml:space="preserve">AAPA – Enduring Self-Assessment:  </w:instrText>
      </w:r>
    </w:p>
    <w:p w14:paraId="72410B36"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6912" behindDoc="0" locked="0" layoutInCell="1" allowOverlap="1" wp14:anchorId="47A95DFB" wp14:editId="19D8C92F">
            <wp:simplePos x="0" y="0"/>
            <wp:positionH relativeFrom="column">
              <wp:posOffset>165100</wp:posOffset>
            </wp:positionH>
            <wp:positionV relativeFrom="paragraph">
              <wp:posOffset>91863</wp:posOffset>
            </wp:positionV>
            <wp:extent cx="558800" cy="558800"/>
            <wp:effectExtent l="0" t="0" r="0" b="0"/>
            <wp:wrapSquare wrapText="right"/>
            <wp:docPr id="1275600241"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sz w:val="20"/>
          <w:szCs w:val="20"/>
        </w:rPr>
        <w:fldChar w:fldCharType="begin"/>
      </w:r>
      <w:r w:rsidRPr="00440603">
        <w:rPr>
          <w:sz w:val="20"/>
          <w:szCs w:val="20"/>
        </w:rPr>
        <w:instrText xml:space="preserve"> MERGEFIELD </w:instrText>
      </w:r>
      <w:r w:rsidRPr="00440603">
        <w:rPr>
          <w:sz w:val="20"/>
          <w:szCs w:val="20"/>
          <w:shd w:val="clear" w:color="auto" w:fill="FFFFFF"/>
        </w:rPr>
        <w:instrText>AAPASAHoursMax \# 0.00#</w:instrText>
      </w:r>
      <w:r w:rsidRPr="00440603">
        <w:rPr>
          <w:sz w:val="20"/>
          <w:szCs w:val="20"/>
        </w:rPr>
        <w:instrText xml:space="preserve"> </w:instrText>
      </w:r>
      <w:r w:rsidR="00BB2BB4">
        <w:rPr>
          <w:sz w:val="20"/>
          <w:szCs w:val="20"/>
        </w:rPr>
        <w:fldChar w:fldCharType="separate"/>
      </w:r>
      <w:r w:rsidRPr="00440603">
        <w:rPr>
          <w:sz w:val="20"/>
          <w:szCs w:val="20"/>
        </w:rPr>
        <w:fldChar w:fldCharType="end"/>
      </w:r>
      <w:r w:rsidRPr="00440603">
        <w:rPr>
          <w:sz w:val="20"/>
          <w:szCs w:val="20"/>
        </w:rPr>
        <w:instrText xml:space="preserve"> AAPA Category 1 Self-Assessment CME credits.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ActivityFormat </w:instrText>
      </w:r>
      <w:r w:rsidR="00BB2BB4">
        <w:rPr>
          <w:sz w:val="20"/>
          <w:szCs w:val="20"/>
        </w:rPr>
        <w:fldChar w:fldCharType="separate"/>
      </w:r>
      <w:r w:rsidRPr="00440603">
        <w:rPr>
          <w:sz w:val="20"/>
          <w:szCs w:val="20"/>
        </w:rPr>
        <w:fldChar w:fldCharType="end"/>
      </w:r>
      <w:r w:rsidRPr="00440603">
        <w:rPr>
          <w:sz w:val="20"/>
          <w:szCs w:val="20"/>
        </w:rPr>
        <w:instrText xml:space="preserve"> = "Enduring Material" "Approval is valid until {Expiration Date}" "" </w:instrText>
      </w:r>
      <w:r w:rsidR="00BB2BB4">
        <w:rPr>
          <w:sz w:val="20"/>
          <w:szCs w:val="20"/>
        </w:rPr>
        <w:fldChar w:fldCharType="separate"/>
      </w:r>
      <w:r w:rsidRPr="00440603">
        <w:rPr>
          <w:sz w:val="20"/>
          <w:szCs w:val="20"/>
        </w:rPr>
        <w:fldChar w:fldCharType="end"/>
      </w:r>
      <w:r w:rsidRPr="00440603">
        <w:rPr>
          <w:sz w:val="20"/>
          <w:szCs w:val="20"/>
        </w:rPr>
        <w:instrText>. PAs should only claim credit commensurate with the extent of their participation." "</w:instrText>
      </w:r>
    </w:p>
    <w:p w14:paraId="44581CAA" w14:textId="77777777" w:rsidR="002659F1" w:rsidRPr="00440603" w:rsidRDefault="002659F1" w:rsidP="002659F1">
      <w:pPr>
        <w:ind w:right="450"/>
        <w:rPr>
          <w:sz w:val="20"/>
          <w:szCs w:val="20"/>
        </w:rPr>
      </w:pPr>
    </w:p>
    <w:p w14:paraId="03507DF4" w14:textId="77777777" w:rsidR="002659F1" w:rsidRPr="00440603" w:rsidRDefault="002659F1" w:rsidP="002659F1">
      <w:pPr>
        <w:ind w:right="450"/>
        <w:rPr>
          <w:b/>
          <w:bCs/>
          <w:sz w:val="20"/>
          <w:szCs w:val="20"/>
        </w:rPr>
      </w:pPr>
      <w:r w:rsidRPr="00440603">
        <w:rPr>
          <w:noProof/>
          <w:sz w:val="20"/>
          <w:szCs w:val="20"/>
        </w:rPr>
        <w:drawing>
          <wp:anchor distT="0" distB="0" distL="114300" distR="114300" simplePos="0" relativeHeight="251687936" behindDoc="0" locked="0" layoutInCell="1" allowOverlap="1" wp14:anchorId="28FB0B83" wp14:editId="2149734B">
            <wp:simplePos x="0" y="0"/>
            <wp:positionH relativeFrom="column">
              <wp:posOffset>165100</wp:posOffset>
            </wp:positionH>
            <wp:positionV relativeFrom="paragraph">
              <wp:posOffset>146685</wp:posOffset>
            </wp:positionV>
            <wp:extent cx="558800" cy="558800"/>
            <wp:effectExtent l="0" t="0" r="0" b="0"/>
            <wp:wrapSquare wrapText="right"/>
            <wp:docPr id="134585507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440603">
        <w:rPr>
          <w:b/>
          <w:bCs/>
          <w:sz w:val="20"/>
          <w:szCs w:val="20"/>
        </w:rPr>
        <w:instrText>AAPA – Live Self-Assessment:</w:instrText>
      </w:r>
    </w:p>
    <w:p w14:paraId="41FCA519" w14:textId="77777777" w:rsidR="002659F1" w:rsidRPr="00440603" w:rsidRDefault="002659F1" w:rsidP="002659F1">
      <w:pPr>
        <w:ind w:right="450"/>
        <w:rPr>
          <w:sz w:val="20"/>
          <w:szCs w:val="20"/>
        </w:rPr>
      </w:pP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sz w:val="20"/>
          <w:szCs w:val="20"/>
        </w:rPr>
        <w:fldChar w:fldCharType="begin"/>
      </w:r>
      <w:r w:rsidRPr="00440603">
        <w:rPr>
          <w:sz w:val="20"/>
          <w:szCs w:val="20"/>
        </w:rPr>
        <w:instrText xml:space="preserve"> MERGEFIELD </w:instrText>
      </w:r>
      <w:r w:rsidRPr="00440603">
        <w:rPr>
          <w:sz w:val="20"/>
          <w:szCs w:val="20"/>
          <w:shd w:val="clear" w:color="auto" w:fill="FFFFFF"/>
        </w:rPr>
        <w:instrText>AAPASAHoursMax \# 0.00#</w:instrText>
      </w:r>
      <w:r w:rsidRPr="00440603">
        <w:rPr>
          <w:sz w:val="20"/>
          <w:szCs w:val="20"/>
        </w:rPr>
        <w:instrText xml:space="preserve"> </w:instrText>
      </w:r>
      <w:r w:rsidR="00BB2BB4">
        <w:rPr>
          <w:sz w:val="20"/>
          <w:szCs w:val="20"/>
        </w:rPr>
        <w:fldChar w:fldCharType="separate"/>
      </w:r>
      <w:r w:rsidRPr="00440603">
        <w:rPr>
          <w:sz w:val="20"/>
          <w:szCs w:val="20"/>
        </w:rPr>
        <w:fldChar w:fldCharType="end"/>
      </w:r>
      <w:r w:rsidRPr="00440603">
        <w:rPr>
          <w:sz w:val="20"/>
          <w:szCs w:val="20"/>
        </w:rPr>
        <w:instrText xml:space="preserve"> AAPA Category 1 Self-Assessment CME credits. PAs should only claim credit commensurate with the extent of their participation."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00BB2BB4">
        <w:rPr>
          <w:sz w:val="20"/>
          <w:szCs w:val="20"/>
        </w:rPr>
        <w:fldChar w:fldCharType="separate"/>
      </w:r>
      <w:r w:rsidRPr="00440603">
        <w:rPr>
          <w:sz w:val="20"/>
          <w:szCs w:val="20"/>
        </w:rPr>
        <w:fldChar w:fldCharType="end"/>
      </w:r>
    </w:p>
    <w:p w14:paraId="1456976A" w14:textId="77777777" w:rsidR="002659F1" w:rsidRPr="00440603" w:rsidRDefault="002659F1" w:rsidP="002659F1">
      <w:pPr>
        <w:ind w:right="450"/>
      </w:pPr>
      <w:r w:rsidRPr="00440603">
        <w:rPr>
          <w:noProof/>
          <w:sz w:val="20"/>
          <w:szCs w:val="20"/>
        </w:rPr>
        <w:fldChar w:fldCharType="begin"/>
      </w:r>
      <w:r w:rsidRPr="00440603">
        <w:rPr>
          <w:noProof/>
          <w:sz w:val="20"/>
          <w:szCs w:val="20"/>
        </w:rPr>
        <w:instrText xml:space="preserve"> IF </w:instrText>
      </w:r>
      <w:r w:rsidRPr="00440603">
        <w:rPr>
          <w:noProof/>
          <w:sz w:val="20"/>
          <w:szCs w:val="20"/>
        </w:rPr>
        <w:fldChar w:fldCharType="begin"/>
      </w:r>
      <w:r w:rsidRPr="00440603">
        <w:rPr>
          <w:noProof/>
          <w:sz w:val="20"/>
          <w:szCs w:val="20"/>
        </w:rPr>
        <w:instrText xml:space="preserve"> = </w:instrText>
      </w:r>
      <w:r w:rsidRPr="00440603">
        <w:rPr>
          <w:sz w:val="20"/>
          <w:szCs w:val="20"/>
        </w:rPr>
        <w:instrText>1.50</w:instrText>
      </w:r>
      <w:r w:rsidRPr="00440603">
        <w:rPr>
          <w:noProof/>
          <w:sz w:val="20"/>
          <w:szCs w:val="20"/>
        </w:rPr>
        <w:instrText xml:space="preserve"> + </w:instrText>
      </w:r>
      <w:r w:rsidRPr="00440603">
        <w:rPr>
          <w:sz w:val="20"/>
          <w:szCs w:val="20"/>
        </w:rPr>
        <w:instrText>1.50</w:instrText>
      </w:r>
      <w:r w:rsidRPr="00440603">
        <w:rPr>
          <w:noProof/>
          <w:sz w:val="20"/>
          <w:szCs w:val="20"/>
        </w:rPr>
        <w:instrText xml:space="preserve"> + </w:instrText>
      </w:r>
      <w:r w:rsidRPr="00440603">
        <w:rPr>
          <w:sz w:val="20"/>
          <w:szCs w:val="20"/>
        </w:rPr>
        <w:instrText>0.00</w:instrText>
      </w:r>
      <w:r w:rsidRPr="00440603">
        <w:rPr>
          <w:noProof/>
          <w:sz w:val="20"/>
          <w:szCs w:val="20"/>
        </w:rPr>
        <w:instrText xml:space="preserve"> + </w:instrText>
      </w:r>
      <w:r w:rsidRPr="00440603">
        <w:rPr>
          <w:sz w:val="20"/>
          <w:szCs w:val="20"/>
        </w:rPr>
        <w:instrText>0.00</w:instrText>
      </w:r>
      <w:r w:rsidRPr="00440603">
        <w:rPr>
          <w:noProof/>
          <w:sz w:val="20"/>
          <w:szCs w:val="20"/>
        </w:rPr>
        <w:instrText xml:space="preserve"> </w:instrText>
      </w:r>
      <w:r w:rsidRPr="00440603">
        <w:rPr>
          <w:noProof/>
          <w:sz w:val="20"/>
          <w:szCs w:val="20"/>
        </w:rPr>
        <w:fldChar w:fldCharType="separate"/>
      </w:r>
      <w:r w:rsidRPr="00440603">
        <w:rPr>
          <w:noProof/>
          <w:sz w:val="20"/>
          <w:szCs w:val="20"/>
        </w:rPr>
        <w:instrText>3</w:instrText>
      </w:r>
      <w:r w:rsidRPr="00440603">
        <w:rPr>
          <w:noProof/>
          <w:sz w:val="20"/>
          <w:szCs w:val="20"/>
        </w:rPr>
        <w:fldChar w:fldCharType="end"/>
      </w:r>
      <w:r w:rsidRPr="00440603">
        <w:rPr>
          <w:noProof/>
          <w:sz w:val="20"/>
          <w:szCs w:val="20"/>
        </w:rPr>
        <w:instrText xml:space="preserve"> &gt; 0 "</w:instrText>
      </w:r>
    </w:p>
    <w:p w14:paraId="58FB7421" w14:textId="77777777" w:rsidR="002659F1" w:rsidRPr="00440603" w:rsidRDefault="002659F1" w:rsidP="002659F1">
      <w:pPr>
        <w:autoSpaceDE w:val="0"/>
        <w:autoSpaceDN w:val="0"/>
        <w:adjustRightInd w:val="0"/>
        <w:ind w:right="450"/>
        <w:rPr>
          <w:noProof/>
          <w:sz w:val="20"/>
          <w:szCs w:val="20"/>
        </w:rPr>
      </w:pPr>
    </w:p>
    <w:p w14:paraId="41A2FFCA"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instrText>ASWB:</w:instrText>
      </w:r>
    </w:p>
    <w:p w14:paraId="253BAE25" w14:textId="77777777" w:rsidR="002659F1" w:rsidRPr="00440603" w:rsidRDefault="002659F1" w:rsidP="002659F1">
      <w:pPr>
        <w:autoSpaceDE w:val="0"/>
        <w:autoSpaceDN w:val="0"/>
        <w:adjustRightInd w:val="0"/>
        <w:ind w:right="450"/>
        <w:rPr>
          <w:noProof/>
          <w:sz w:val="20"/>
          <w:szCs w:val="20"/>
        </w:rPr>
      </w:pPr>
      <w:r w:rsidRPr="00440603">
        <w:rPr>
          <w:noProof/>
          <w:sz w:val="20"/>
          <w:szCs w:val="20"/>
        </w:rPr>
        <w:drawing>
          <wp:anchor distT="0" distB="0" distL="114300" distR="114300" simplePos="0" relativeHeight="251674624" behindDoc="0" locked="0" layoutInCell="1" allowOverlap="1" wp14:anchorId="7D788CE5" wp14:editId="14C21D83">
            <wp:simplePos x="0" y="0"/>
            <wp:positionH relativeFrom="column">
              <wp:posOffset>155575</wp:posOffset>
            </wp:positionH>
            <wp:positionV relativeFrom="paragraph">
              <wp:posOffset>9525</wp:posOffset>
            </wp:positionV>
            <wp:extent cx="995045" cy="377190"/>
            <wp:effectExtent l="0" t="0" r="0" b="3810"/>
            <wp:wrapSquare wrapText="bothSides"/>
            <wp:docPr id="1886904004" name="Picture 188690400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sz w:val="20"/>
          <w:szCs w:val="20"/>
        </w:rPr>
        <w:instrText xml:space="preserve"> </w:instrText>
      </w:r>
      <w:r w:rsidRPr="00440603">
        <w:rPr>
          <w:noProof/>
          <w:sz w:val="20"/>
          <w:szCs w:val="20"/>
        </w:rPr>
        <w:instrText xml:space="preserve">As a Jointly Accredited Organization, </w:instrText>
      </w:r>
      <w:r>
        <w:rPr>
          <w:noProof/>
          <w:sz w:val="20"/>
          <w:szCs w:val="20"/>
        </w:rPr>
        <w:instrText>Texas Tech University Health Sciences Center (TTUHSC) Office of Professional Development and Accredited Continuing Education (OPDACE)</w:instrText>
      </w:r>
      <w:r w:rsidRPr="00440603">
        <w:rPr>
          <w:noProof/>
          <w:sz w:val="20"/>
          <w:szCs w:val="20"/>
        </w:rPr>
        <w:instrText xml:space="preserv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instrText>
      </w:r>
      <w:r w:rsidRPr="00440603">
        <w:rPr>
          <w:sz w:val="20"/>
          <w:szCs w:val="20"/>
        </w:rPr>
        <w:fldChar w:fldCharType="begin"/>
      </w:r>
      <w:r w:rsidRPr="00440603">
        <w:rPr>
          <w:sz w:val="20"/>
          <w:szCs w:val="20"/>
        </w:rPr>
        <w:instrText xml:space="preserve"> IF 1.50 &lt;&gt; 0 "1.50 ASWB General" "" </w:instrText>
      </w:r>
      <w:r w:rsidRPr="00440603">
        <w:rPr>
          <w:sz w:val="20"/>
          <w:szCs w:val="20"/>
        </w:rPr>
        <w:fldChar w:fldCharType="separate"/>
      </w:r>
      <w:r w:rsidRPr="00440603">
        <w:rPr>
          <w:sz w:val="20"/>
          <w:szCs w:val="20"/>
        </w:rPr>
        <w:instrText>1.50 ASWB General</w:instrText>
      </w:r>
      <w:r w:rsidRPr="00440603">
        <w:rPr>
          <w:sz w:val="20"/>
          <w:szCs w:val="20"/>
        </w:rPr>
        <w:fldChar w:fldCharType="end"/>
      </w:r>
      <w:r w:rsidRPr="00440603">
        <w:rPr>
          <w:sz w:val="20"/>
          <w:szCs w:val="20"/>
        </w:rPr>
        <w:fldChar w:fldCharType="begin"/>
      </w:r>
      <w:r w:rsidRPr="00440603">
        <w:rPr>
          <w:sz w:val="20"/>
          <w:szCs w:val="20"/>
        </w:rPr>
        <w:instrText xml:space="preserve"> IF 1.50 &lt;&gt; 0 "</w:instrText>
      </w:r>
      <w:r w:rsidRPr="00440603">
        <w:rPr>
          <w:sz w:val="20"/>
          <w:szCs w:val="20"/>
        </w:rPr>
        <w:fldChar w:fldCharType="begin"/>
      </w:r>
      <w:r w:rsidRPr="00440603">
        <w:rPr>
          <w:sz w:val="20"/>
          <w:szCs w:val="20"/>
        </w:rPr>
        <w:instrText xml:space="preserve"> IF 1.50 &lt;&gt; 0 ", 1.50 ASWB Ethics" "</w:instrText>
      </w:r>
      <w:r w:rsidRPr="00440603">
        <w:rPr>
          <w:sz w:val="20"/>
          <w:szCs w:val="20"/>
        </w:rPr>
        <w:fldChar w:fldCharType="begin"/>
      </w:r>
      <w:r w:rsidRPr="00440603">
        <w:rPr>
          <w:sz w:val="20"/>
          <w:szCs w:val="20"/>
        </w:rPr>
        <w:instrText xml:space="preserve"> MERGEFIELD ASWBEthicsHoursMax \# 0.00 # </w:instrText>
      </w:r>
      <w:r w:rsidR="00BB2BB4">
        <w:rPr>
          <w:sz w:val="20"/>
          <w:szCs w:val="20"/>
        </w:rPr>
        <w:fldChar w:fldCharType="separate"/>
      </w:r>
      <w:r w:rsidRPr="00440603">
        <w:rPr>
          <w:sz w:val="20"/>
          <w:szCs w:val="20"/>
        </w:rPr>
        <w:fldChar w:fldCharType="end"/>
      </w:r>
      <w:r w:rsidRPr="00440603">
        <w:rPr>
          <w:sz w:val="20"/>
          <w:szCs w:val="20"/>
        </w:rPr>
        <w:instrText xml:space="preserve"> ASWB Ethics" </w:instrText>
      </w:r>
      <w:r w:rsidRPr="00440603">
        <w:rPr>
          <w:sz w:val="20"/>
          <w:szCs w:val="20"/>
        </w:rPr>
        <w:fldChar w:fldCharType="separate"/>
      </w:r>
      <w:r w:rsidRPr="00440603">
        <w:rPr>
          <w:sz w:val="20"/>
          <w:szCs w:val="20"/>
        </w:rPr>
        <w:instrText>, 1.50 ASWB Ethics</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r w:rsidRPr="00440603">
        <w:rPr>
          <w:sz w:val="20"/>
          <w:szCs w:val="20"/>
        </w:rPr>
        <w:instrText>, 1.50 ASWB Ethics</w:instrText>
      </w:r>
      <w:r w:rsidRPr="00440603">
        <w:rPr>
          <w:sz w:val="20"/>
          <w:szCs w:val="20"/>
        </w:rPr>
        <w:fldChar w:fldCharType="end"/>
      </w:r>
      <w:r w:rsidRPr="00440603">
        <w:rPr>
          <w:sz w:val="20"/>
          <w:szCs w:val="20"/>
        </w:rPr>
        <w:fldChar w:fldCharType="begin"/>
      </w:r>
      <w:r w:rsidRPr="00440603">
        <w:rPr>
          <w:sz w:val="20"/>
          <w:szCs w:val="20"/>
        </w:rPr>
        <w:instrText xml:space="preserve"> IF 0.00 &lt;&gt;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ASWBGenHoursMax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ASWBEthicsHoursMax </w:instrText>
      </w:r>
      <w:r w:rsidR="00BB2BB4">
        <w:rPr>
          <w:sz w:val="20"/>
          <w:szCs w:val="20"/>
        </w:rPr>
        <w:fldChar w:fldCharType="separate"/>
      </w:r>
      <w:r w:rsidRPr="00440603">
        <w:rPr>
          <w:sz w:val="20"/>
          <w:szCs w:val="20"/>
        </w:rPr>
        <w:fldChar w:fldCharType="end"/>
      </w:r>
      <w:r w:rsidRPr="00440603">
        <w:rPr>
          <w:sz w:val="20"/>
          <w:szCs w:val="20"/>
        </w:rPr>
        <w:instrText xml:space="preserve"> </w:instrText>
      </w:r>
      <w:r w:rsidR="00BB2BB4">
        <w:rPr>
          <w:sz w:val="20"/>
          <w:szCs w:val="20"/>
        </w:rPr>
        <w:fldChar w:fldCharType="separate"/>
      </w:r>
      <w:r w:rsidRPr="00440603">
        <w:rPr>
          <w:sz w:val="20"/>
          <w:szCs w:val="20"/>
        </w:rPr>
        <w:fldChar w:fldCharType="end"/>
      </w:r>
      <w:r w:rsidRPr="00440603">
        <w:rPr>
          <w:sz w:val="20"/>
          <w:szCs w:val="20"/>
        </w:rPr>
        <w:instrText xml:space="preserve"> &lt;&gt; 0 ", </w:instrText>
      </w:r>
      <w:r w:rsidRPr="00440603">
        <w:rPr>
          <w:sz w:val="20"/>
          <w:szCs w:val="20"/>
        </w:rPr>
        <w:fldChar w:fldCharType="begin"/>
      </w:r>
      <w:r w:rsidRPr="00440603">
        <w:rPr>
          <w:sz w:val="20"/>
          <w:szCs w:val="20"/>
        </w:rPr>
        <w:instrText xml:space="preserve"> MERGEFIELD ASWBClinicHoursMax \# 0.00# </w:instrText>
      </w:r>
      <w:r w:rsidRPr="00440603">
        <w:rPr>
          <w:sz w:val="20"/>
          <w:szCs w:val="20"/>
        </w:rPr>
        <w:fldChar w:fldCharType="separate"/>
      </w:r>
      <w:r w:rsidRPr="00440603">
        <w:rPr>
          <w:sz w:val="20"/>
          <w:szCs w:val="20"/>
        </w:rPr>
        <w:instrText>«ASWBCClaimed»</w:instrText>
      </w:r>
      <w:r w:rsidRPr="00440603">
        <w:rPr>
          <w:sz w:val="20"/>
          <w:szCs w:val="20"/>
        </w:rPr>
        <w:fldChar w:fldCharType="end"/>
      </w:r>
      <w:r w:rsidRPr="00440603">
        <w:rPr>
          <w:sz w:val="20"/>
          <w:szCs w:val="20"/>
        </w:rPr>
        <w:instrText xml:space="preserve"> ASWB Clinical" "</w:instrText>
      </w:r>
      <w:r w:rsidRPr="00440603">
        <w:rPr>
          <w:sz w:val="20"/>
          <w:szCs w:val="20"/>
        </w:rPr>
        <w:fldChar w:fldCharType="begin"/>
      </w:r>
      <w:r w:rsidRPr="00440603">
        <w:rPr>
          <w:sz w:val="20"/>
          <w:szCs w:val="20"/>
        </w:rPr>
        <w:instrText xml:space="preserve"> MERGEFIELD ASWBClinicHoursMax \# 0.00# </w:instrText>
      </w:r>
      <w:r w:rsidR="00BB2BB4">
        <w:rPr>
          <w:sz w:val="20"/>
          <w:szCs w:val="20"/>
        </w:rPr>
        <w:fldChar w:fldCharType="separate"/>
      </w:r>
      <w:r w:rsidRPr="00440603">
        <w:rPr>
          <w:sz w:val="20"/>
          <w:szCs w:val="20"/>
        </w:rPr>
        <w:fldChar w:fldCharType="end"/>
      </w:r>
      <w:r w:rsidRPr="00440603">
        <w:rPr>
          <w:sz w:val="20"/>
          <w:szCs w:val="20"/>
        </w:rPr>
        <w:instrText xml:space="preserve"> ASWB Clinical" </w:instrText>
      </w:r>
      <w:r w:rsidRPr="00440603">
        <w:rPr>
          <w:sz w:val="20"/>
          <w:szCs w:val="20"/>
        </w:rPr>
        <w:fldChar w:fldCharType="separate"/>
      </w:r>
      <w:r w:rsidRPr="00440603">
        <w:rPr>
          <w:sz w:val="20"/>
          <w:szCs w:val="20"/>
        </w:rPr>
        <w:instrText xml:space="preserve">, </w:instrText>
      </w:r>
      <w:r w:rsidRPr="00440603">
        <w:rPr>
          <w:sz w:val="20"/>
          <w:szCs w:val="20"/>
        </w:rPr>
        <w:fldChar w:fldCharType="begin"/>
      </w:r>
      <w:r w:rsidRPr="00440603">
        <w:rPr>
          <w:sz w:val="20"/>
          <w:szCs w:val="20"/>
        </w:rPr>
        <w:instrText xml:space="preserve"> MERGEFIELD ASWBCClaimed \# 0.00# </w:instrText>
      </w:r>
      <w:r w:rsidRPr="00440603">
        <w:rPr>
          <w:sz w:val="20"/>
          <w:szCs w:val="20"/>
        </w:rPr>
        <w:fldChar w:fldCharType="separate"/>
      </w:r>
      <w:r w:rsidRPr="00440603">
        <w:rPr>
          <w:sz w:val="20"/>
          <w:szCs w:val="20"/>
        </w:rPr>
        <w:instrText>«ASWBCClaimed»</w:instrText>
      </w:r>
      <w:r w:rsidRPr="00440603">
        <w:rPr>
          <w:sz w:val="20"/>
          <w:szCs w:val="20"/>
        </w:rPr>
        <w:fldChar w:fldCharType="end"/>
      </w:r>
      <w:r w:rsidRPr="00440603">
        <w:rPr>
          <w:sz w:val="20"/>
          <w:szCs w:val="20"/>
        </w:rPr>
        <w:instrText xml:space="preserve"> ASWB Clinical Credit Hour(s)</w:instrText>
      </w:r>
      <w:r w:rsidRPr="00440603">
        <w:rPr>
          <w:sz w:val="20"/>
          <w:szCs w:val="20"/>
        </w:rPr>
        <w:fldChar w:fldCharType="end"/>
      </w:r>
      <w:r w:rsidRPr="00440603">
        <w:rPr>
          <w:sz w:val="20"/>
          <w:szCs w:val="20"/>
        </w:rPr>
        <w:instrText xml:space="preserve">"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0.00 &lt;&gt;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ASWBGenHoursMax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ASWBEthicsHoursMax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ASWBClinicHoursMax </w:instrText>
      </w:r>
      <w:r w:rsidR="00BB2BB4">
        <w:rPr>
          <w:sz w:val="20"/>
          <w:szCs w:val="20"/>
        </w:rPr>
        <w:fldChar w:fldCharType="separate"/>
      </w:r>
      <w:r w:rsidRPr="00440603">
        <w:rPr>
          <w:sz w:val="20"/>
          <w:szCs w:val="20"/>
        </w:rPr>
        <w:fldChar w:fldCharType="end"/>
      </w:r>
      <w:r w:rsidRPr="00440603">
        <w:rPr>
          <w:sz w:val="20"/>
          <w:szCs w:val="20"/>
        </w:rPr>
        <w:instrText xml:space="preserve"> </w:instrText>
      </w:r>
      <w:r w:rsidR="00BB2BB4">
        <w:rPr>
          <w:sz w:val="20"/>
          <w:szCs w:val="20"/>
        </w:rPr>
        <w:fldChar w:fldCharType="separate"/>
      </w:r>
      <w:r w:rsidRPr="00440603">
        <w:rPr>
          <w:sz w:val="20"/>
          <w:szCs w:val="20"/>
        </w:rPr>
        <w:fldChar w:fldCharType="end"/>
      </w:r>
      <w:r w:rsidRPr="00440603">
        <w:rPr>
          <w:sz w:val="20"/>
          <w:szCs w:val="20"/>
        </w:rPr>
        <w:instrText xml:space="preserve"> &lt;&gt; 0 ", </w:instrText>
      </w:r>
      <w:r w:rsidRPr="00440603">
        <w:rPr>
          <w:sz w:val="20"/>
          <w:szCs w:val="20"/>
        </w:rPr>
        <w:fldChar w:fldCharType="begin"/>
      </w:r>
      <w:r w:rsidRPr="00440603">
        <w:rPr>
          <w:sz w:val="20"/>
          <w:szCs w:val="20"/>
        </w:rPr>
        <w:instrText xml:space="preserve"> MERGEFIELD ASWBCultCoHoursMax \# 0.00# </w:instrText>
      </w:r>
      <w:r w:rsidRPr="00440603">
        <w:rPr>
          <w:sz w:val="20"/>
          <w:szCs w:val="20"/>
        </w:rPr>
        <w:fldChar w:fldCharType="separate"/>
      </w:r>
      <w:r w:rsidRPr="00440603">
        <w:rPr>
          <w:sz w:val="20"/>
          <w:szCs w:val="20"/>
        </w:rPr>
        <w:instrText>«ASWBCCClaimed»</w:instrText>
      </w:r>
      <w:r w:rsidRPr="00440603">
        <w:rPr>
          <w:sz w:val="20"/>
          <w:szCs w:val="20"/>
        </w:rPr>
        <w:fldChar w:fldCharType="end"/>
      </w:r>
      <w:r w:rsidRPr="00440603">
        <w:rPr>
          <w:sz w:val="20"/>
          <w:szCs w:val="20"/>
        </w:rPr>
        <w:instrText xml:space="preserve"> ASWB Cultural Competence" "</w:instrText>
      </w:r>
      <w:r w:rsidRPr="00440603">
        <w:rPr>
          <w:sz w:val="20"/>
          <w:szCs w:val="20"/>
        </w:rPr>
        <w:fldChar w:fldCharType="begin"/>
      </w:r>
      <w:r w:rsidRPr="00440603">
        <w:rPr>
          <w:sz w:val="20"/>
          <w:szCs w:val="20"/>
        </w:rPr>
        <w:instrText xml:space="preserve"> MERGEFIELD ASWBCultCoHoursMax \# 0.00# </w:instrText>
      </w:r>
      <w:r w:rsidR="00BB2BB4">
        <w:rPr>
          <w:sz w:val="20"/>
          <w:szCs w:val="20"/>
        </w:rPr>
        <w:fldChar w:fldCharType="separate"/>
      </w:r>
      <w:r w:rsidRPr="00440603">
        <w:rPr>
          <w:sz w:val="20"/>
          <w:szCs w:val="20"/>
        </w:rPr>
        <w:fldChar w:fldCharType="end"/>
      </w:r>
      <w:r w:rsidRPr="00440603">
        <w:rPr>
          <w:sz w:val="20"/>
          <w:szCs w:val="20"/>
        </w:rPr>
        <w:instrText xml:space="preserve"> ASWB Cultural Competence"</w:instrText>
      </w:r>
      <w:r w:rsidRPr="00440603">
        <w:rPr>
          <w:sz w:val="20"/>
          <w:szCs w:val="20"/>
        </w:rPr>
        <w:fldChar w:fldCharType="separate"/>
      </w:r>
      <w:r w:rsidRPr="00440603">
        <w:rPr>
          <w:sz w:val="20"/>
          <w:szCs w:val="20"/>
        </w:rPr>
        <w:instrText xml:space="preserve">, </w:instrText>
      </w:r>
      <w:r w:rsidRPr="00440603">
        <w:rPr>
          <w:sz w:val="20"/>
          <w:szCs w:val="20"/>
        </w:rPr>
        <w:fldChar w:fldCharType="begin"/>
      </w:r>
      <w:r w:rsidRPr="00440603">
        <w:rPr>
          <w:sz w:val="20"/>
          <w:szCs w:val="20"/>
        </w:rPr>
        <w:instrText xml:space="preserve"> MERGEFIELD ASWBCCClaimed \# 0.00# </w:instrText>
      </w:r>
      <w:r w:rsidRPr="00440603">
        <w:rPr>
          <w:sz w:val="20"/>
          <w:szCs w:val="20"/>
        </w:rPr>
        <w:fldChar w:fldCharType="separate"/>
      </w:r>
      <w:r w:rsidRPr="00440603">
        <w:rPr>
          <w:sz w:val="20"/>
          <w:szCs w:val="20"/>
        </w:rPr>
        <w:instrText>«ASWBCCClaimed»</w:instrText>
      </w:r>
      <w:r w:rsidRPr="00440603">
        <w:rPr>
          <w:sz w:val="20"/>
          <w:szCs w:val="20"/>
        </w:rPr>
        <w:fldChar w:fldCharType="end"/>
      </w:r>
      <w:r w:rsidRPr="00440603">
        <w:rPr>
          <w:sz w:val="20"/>
          <w:szCs w:val="20"/>
        </w:rPr>
        <w:instrText xml:space="preserve"> ASWB Cultural Competence Credit Hour(s)</w:instrText>
      </w:r>
      <w:r w:rsidRPr="00440603">
        <w:rPr>
          <w:sz w:val="20"/>
          <w:szCs w:val="20"/>
        </w:rPr>
        <w:fldChar w:fldCharType="end"/>
      </w:r>
      <w:r w:rsidRPr="00440603">
        <w:rPr>
          <w:sz w:val="20"/>
          <w:szCs w:val="20"/>
        </w:rPr>
        <w:instrText xml:space="preserve">" "" </w:instrText>
      </w:r>
      <w:r w:rsidR="00BB2BB4">
        <w:rPr>
          <w:sz w:val="20"/>
          <w:szCs w:val="20"/>
        </w:rPr>
        <w:fldChar w:fldCharType="separate"/>
      </w:r>
      <w:r w:rsidRPr="00440603">
        <w:rPr>
          <w:sz w:val="20"/>
          <w:szCs w:val="20"/>
        </w:rPr>
        <w:fldChar w:fldCharType="end"/>
      </w:r>
      <w:r w:rsidRPr="00440603">
        <w:rPr>
          <w:sz w:val="20"/>
          <w:szCs w:val="20"/>
        </w:rPr>
        <w:instrText xml:space="preserve"> continuing education credits.</w:instrText>
      </w:r>
      <w:r w:rsidRPr="00440603">
        <w:rPr>
          <w:noProof/>
          <w:sz w:val="20"/>
          <w:szCs w:val="20"/>
        </w:rPr>
        <w:instrText xml:space="preserve">" "" </w:instrText>
      </w:r>
      <w:r w:rsidRPr="00440603">
        <w:rPr>
          <w:noProof/>
          <w:sz w:val="20"/>
          <w:szCs w:val="20"/>
        </w:rPr>
        <w:fldChar w:fldCharType="separate"/>
      </w:r>
    </w:p>
    <w:p w14:paraId="7D947909"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t>ASWB:</w:t>
      </w:r>
    </w:p>
    <w:p w14:paraId="43F445EE" w14:textId="77777777" w:rsidR="002659F1" w:rsidRPr="00440603" w:rsidRDefault="002659F1" w:rsidP="002659F1">
      <w:pPr>
        <w:autoSpaceDE w:val="0"/>
        <w:autoSpaceDN w:val="0"/>
        <w:adjustRightInd w:val="0"/>
        <w:ind w:right="450"/>
        <w:rPr>
          <w:noProof/>
          <w:sz w:val="20"/>
          <w:szCs w:val="20"/>
        </w:rPr>
      </w:pPr>
      <w:r w:rsidRPr="00440603">
        <w:rPr>
          <w:noProof/>
          <w:sz w:val="20"/>
          <w:szCs w:val="20"/>
        </w:rPr>
        <w:drawing>
          <wp:anchor distT="0" distB="0" distL="114300" distR="114300" simplePos="0" relativeHeight="251675648" behindDoc="0" locked="0" layoutInCell="1" allowOverlap="1" wp14:anchorId="75F2E8DA" wp14:editId="02DBF13B">
            <wp:simplePos x="0" y="0"/>
            <wp:positionH relativeFrom="column">
              <wp:posOffset>155575</wp:posOffset>
            </wp:positionH>
            <wp:positionV relativeFrom="paragraph">
              <wp:posOffset>9525</wp:posOffset>
            </wp:positionV>
            <wp:extent cx="995045" cy="377190"/>
            <wp:effectExtent l="0" t="0" r="0" b="3810"/>
            <wp:wrapSquare wrapText="bothSides"/>
            <wp:docPr id="1570873580"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sz w:val="20"/>
          <w:szCs w:val="20"/>
        </w:rPr>
        <w:t xml:space="preserve"> </w:t>
      </w:r>
      <w:r w:rsidRPr="00440603">
        <w:rPr>
          <w:noProof/>
          <w:sz w:val="20"/>
          <w:szCs w:val="20"/>
        </w:rPr>
        <w:t xml:space="preserve">As a Jointly Accredited Organization, </w:t>
      </w:r>
      <w:r>
        <w:rPr>
          <w:noProof/>
          <w:sz w:val="20"/>
          <w:szCs w:val="20"/>
        </w:rPr>
        <w:t>Texas Tech University Health Sciences Center (TTUHSC) Office of Professional Development and Accredited Continuing Education (OPDACE)</w:t>
      </w:r>
      <w:r w:rsidRPr="00440603">
        <w:rPr>
          <w:noProof/>
          <w:sz w:val="20"/>
          <w:szCs w:val="20"/>
        </w:rPr>
        <w:t xml:space="preserv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t>
      </w:r>
      <w:r w:rsidRPr="00440603">
        <w:rPr>
          <w:sz w:val="20"/>
          <w:szCs w:val="20"/>
        </w:rPr>
        <w:t>1.50 ASWB General, 1.50 ASWB Ethics continuing education credits.</w:t>
      </w:r>
      <w:r w:rsidRPr="00440603">
        <w:rPr>
          <w:noProof/>
          <w:sz w:val="20"/>
          <w:szCs w:val="20"/>
        </w:rPr>
        <w:fldChar w:fldCharType="end"/>
      </w:r>
      <w:r w:rsidRPr="00440603">
        <w:rPr>
          <w:sz w:val="20"/>
          <w:szCs w:val="20"/>
        </w:rPr>
        <w:fldChar w:fldCharType="begin"/>
      </w:r>
      <w:r w:rsidRPr="00440603">
        <w:rPr>
          <w:sz w:val="20"/>
          <w:szCs w:val="20"/>
        </w:rPr>
        <w:instrText xml:space="preserve"> IF 0.00 &gt; 0 "</w:instrText>
      </w:r>
    </w:p>
    <w:p w14:paraId="0D2B9873" w14:textId="77777777" w:rsidR="002659F1" w:rsidRPr="00440603" w:rsidRDefault="002659F1" w:rsidP="002659F1">
      <w:pPr>
        <w:autoSpaceDE w:val="0"/>
        <w:autoSpaceDN w:val="0"/>
        <w:adjustRightInd w:val="0"/>
        <w:ind w:right="450"/>
        <w:rPr>
          <w:sz w:val="20"/>
          <w:szCs w:val="20"/>
        </w:rPr>
      </w:pPr>
    </w:p>
    <w:p w14:paraId="5C843736"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DEA:</w:instrText>
      </w:r>
    </w:p>
    <w:p w14:paraId="5746FEBD" w14:textId="77777777" w:rsidR="002659F1" w:rsidRPr="00440603" w:rsidRDefault="002659F1" w:rsidP="002659F1">
      <w:pPr>
        <w:autoSpaceDE w:val="0"/>
        <w:autoSpaceDN w:val="0"/>
        <w:adjustRightInd w:val="0"/>
        <w:ind w:right="450"/>
        <w:rPr>
          <w:sz w:val="20"/>
          <w:szCs w:val="20"/>
        </w:rPr>
      </w:pPr>
    </w:p>
    <w:p w14:paraId="59A7769E"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This activity meets </w:instrText>
      </w:r>
      <w:r w:rsidRPr="00440603">
        <w:rPr>
          <w:sz w:val="20"/>
          <w:szCs w:val="20"/>
        </w:rPr>
        <w:fldChar w:fldCharType="begin"/>
      </w:r>
      <w:r w:rsidRPr="00440603">
        <w:rPr>
          <w:sz w:val="20"/>
          <w:szCs w:val="20"/>
        </w:rPr>
        <w:instrText xml:space="preserve"> MERGEFIELD DEAHoursMax # 0.00# </w:instrText>
      </w:r>
      <w:r w:rsidR="00BB2BB4">
        <w:rPr>
          <w:sz w:val="20"/>
          <w:szCs w:val="20"/>
        </w:rPr>
        <w:fldChar w:fldCharType="separate"/>
      </w:r>
      <w:r w:rsidRPr="00440603">
        <w:rPr>
          <w:sz w:val="20"/>
          <w:szCs w:val="20"/>
        </w:rPr>
        <w:fldChar w:fldCharType="end"/>
      </w:r>
      <w:r w:rsidRPr="00440603">
        <w:rPr>
          <w:sz w:val="20"/>
          <w:szCs w:val="20"/>
        </w:rPr>
        <w:instrText xml:space="preserve"> hour(s) of the 8-hour DEA requirement in accordance with the MATE Act."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0.00 &gt; 0 "</w:instrText>
      </w:r>
    </w:p>
    <w:p w14:paraId="087E8310" w14:textId="77777777" w:rsidR="002659F1" w:rsidRPr="00440603" w:rsidRDefault="002659F1" w:rsidP="002659F1">
      <w:pPr>
        <w:autoSpaceDE w:val="0"/>
        <w:autoSpaceDN w:val="0"/>
        <w:adjustRightInd w:val="0"/>
        <w:ind w:right="450"/>
        <w:rPr>
          <w:sz w:val="20"/>
          <w:szCs w:val="20"/>
        </w:rPr>
      </w:pPr>
    </w:p>
    <w:p w14:paraId="7876B35B"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Pain and Prescription Management:</w:instrText>
      </w:r>
    </w:p>
    <w:p w14:paraId="7CCBB340" w14:textId="77777777" w:rsidR="002659F1" w:rsidRPr="00440603" w:rsidRDefault="002659F1" w:rsidP="002659F1">
      <w:pPr>
        <w:autoSpaceDE w:val="0"/>
        <w:autoSpaceDN w:val="0"/>
        <w:adjustRightInd w:val="0"/>
        <w:ind w:right="450"/>
        <w:rPr>
          <w:sz w:val="20"/>
          <w:szCs w:val="20"/>
        </w:rPr>
      </w:pPr>
    </w:p>
    <w:p w14:paraId="2DA88E92" w14:textId="77777777" w:rsidR="002659F1" w:rsidRPr="00440603" w:rsidRDefault="002659F1" w:rsidP="002659F1">
      <w:pPr>
        <w:autoSpaceDE w:val="0"/>
        <w:autoSpaceDN w:val="0"/>
        <w:adjustRightInd w:val="0"/>
        <w:ind w:right="450"/>
        <w:rPr>
          <w:sz w:val="20"/>
          <w:szCs w:val="20"/>
        </w:rPr>
      </w:pPr>
      <w:r w:rsidRPr="00440603">
        <w:rPr>
          <w:sz w:val="20"/>
          <w:szCs w:val="20"/>
          <w:shd w:val="clear" w:color="auto" w:fill="F9F9F9"/>
        </w:rPr>
        <w:instrText xml:space="preserve">This course has been designated by </w:instrText>
      </w:r>
      <w:r>
        <w:rPr>
          <w:sz w:val="20"/>
          <w:szCs w:val="20"/>
          <w:shd w:val="clear" w:color="auto" w:fill="F9F9F9"/>
        </w:rPr>
        <w:instrText>Texas Tech University Health Sciences Center (TTUHSC) Office of Professional Development and Accredited Continuing Education (OPDACE)</w:instrText>
      </w:r>
      <w:r w:rsidRPr="00440603">
        <w:rPr>
          <w:sz w:val="20"/>
          <w:szCs w:val="20"/>
          <w:shd w:val="clear" w:color="auto" w:fill="F9F9F9"/>
        </w:rPr>
        <w:instrText xml:space="preserve"> for </w:instrText>
      </w:r>
      <w:r w:rsidRPr="00440603">
        <w:rPr>
          <w:sz w:val="20"/>
          <w:szCs w:val="20"/>
          <w:shd w:val="clear" w:color="auto" w:fill="F9F9F9"/>
        </w:rPr>
        <w:fldChar w:fldCharType="begin"/>
      </w:r>
      <w:r w:rsidRPr="00440603">
        <w:rPr>
          <w:sz w:val="20"/>
          <w:szCs w:val="20"/>
          <w:shd w:val="clear" w:color="auto" w:fill="F9F9F9"/>
        </w:rPr>
        <w:instrText xml:space="preserve"> </w:instrText>
      </w:r>
      <w:r w:rsidRPr="00440603">
        <w:rPr>
          <w:sz w:val="20"/>
          <w:szCs w:val="20"/>
        </w:rPr>
        <w:instrText>MERGEFIELD PainPresHoursMax \# 0.00#</w:instrText>
      </w:r>
      <w:r w:rsidRPr="00440603">
        <w:rPr>
          <w:sz w:val="20"/>
          <w:szCs w:val="20"/>
          <w:shd w:val="clear" w:color="auto" w:fill="F9F9F9"/>
        </w:rPr>
        <w:instrText xml:space="preserve"> </w:instrText>
      </w:r>
      <w:r w:rsidRPr="00440603">
        <w:rPr>
          <w:sz w:val="20"/>
          <w:szCs w:val="20"/>
          <w:shd w:val="clear" w:color="auto" w:fill="F9F9F9"/>
        </w:rPr>
        <w:fldChar w:fldCharType="separate"/>
      </w:r>
      <w:r w:rsidRPr="00440603">
        <w:rPr>
          <w:noProof/>
          <w:sz w:val="20"/>
          <w:szCs w:val="20"/>
        </w:rPr>
        <w:instrText>«PainPresHoursMax»</w:instrText>
      </w:r>
      <w:r w:rsidRPr="00440603">
        <w:rPr>
          <w:sz w:val="20"/>
          <w:szCs w:val="20"/>
          <w:shd w:val="clear" w:color="auto" w:fill="F9F9F9"/>
        </w:rPr>
        <w:fldChar w:fldCharType="end"/>
      </w:r>
      <w:r w:rsidRPr="00440603">
        <w:rPr>
          <w:sz w:val="20"/>
          <w:szCs w:val="20"/>
          <w:shd w:val="clear" w:color="auto" w:fill="F9F9F9"/>
        </w:rPr>
        <w:instrText xml:space="preserve"> credit of education in pain management and the prescription of opioids.</w:instrText>
      </w:r>
      <w:r w:rsidRPr="00440603">
        <w:rPr>
          <w:sz w:val="20"/>
          <w:szCs w:val="20"/>
        </w:rPr>
        <w:instrText xml:space="preserve">"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1.50 &gt; 0 "</w:instrText>
      </w:r>
    </w:p>
    <w:p w14:paraId="3672354E" w14:textId="77777777" w:rsidR="002659F1" w:rsidRPr="00440603" w:rsidRDefault="002659F1" w:rsidP="002659F1">
      <w:pPr>
        <w:autoSpaceDE w:val="0"/>
        <w:autoSpaceDN w:val="0"/>
        <w:adjustRightInd w:val="0"/>
        <w:ind w:right="450"/>
        <w:rPr>
          <w:sz w:val="20"/>
          <w:szCs w:val="20"/>
        </w:rPr>
      </w:pPr>
    </w:p>
    <w:p w14:paraId="5673C900"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Anti-Human Trafficking:</w:instrText>
      </w:r>
    </w:p>
    <w:p w14:paraId="32F2F2C5" w14:textId="77777777" w:rsidR="002659F1" w:rsidRPr="00440603" w:rsidRDefault="002659F1" w:rsidP="002659F1">
      <w:pPr>
        <w:autoSpaceDE w:val="0"/>
        <w:autoSpaceDN w:val="0"/>
        <w:adjustRightInd w:val="0"/>
        <w:ind w:right="450"/>
        <w:rPr>
          <w:sz w:val="20"/>
          <w:szCs w:val="20"/>
          <w:shd w:val="clear" w:color="auto" w:fill="F9F9F9"/>
        </w:rPr>
      </w:pPr>
    </w:p>
    <w:p w14:paraId="2D584D61"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This presentation has been approved by the Texas Health and Human Services Commission (HHSC) and complies with the new TMB CME license renewal requirement effective September 1, 2020. </w:instrText>
      </w:r>
      <w:r>
        <w:rPr>
          <w:sz w:val="20"/>
          <w:szCs w:val="20"/>
        </w:rPr>
        <w:instrText>Texas Tech University Health Sciences Center (TTUHSC) Office of Professional Development and Accredited Continuing Education (OPDACE)</w:instrText>
      </w:r>
      <w:r w:rsidRPr="00440603">
        <w:rPr>
          <w:sz w:val="20"/>
          <w:szCs w:val="20"/>
        </w:rPr>
        <w:instrText xml:space="preserve"> designates this presentation for 1.50 credit of education on Human Trafficking." "" </w:instrText>
      </w:r>
      <w:r w:rsidRPr="00440603">
        <w:rPr>
          <w:sz w:val="20"/>
          <w:szCs w:val="20"/>
        </w:rPr>
        <w:fldChar w:fldCharType="separate"/>
      </w:r>
    </w:p>
    <w:p w14:paraId="2F9D459A" w14:textId="77777777" w:rsidR="002659F1" w:rsidRPr="00440603" w:rsidRDefault="002659F1" w:rsidP="002659F1">
      <w:pPr>
        <w:autoSpaceDE w:val="0"/>
        <w:autoSpaceDN w:val="0"/>
        <w:adjustRightInd w:val="0"/>
        <w:ind w:right="450"/>
        <w:rPr>
          <w:sz w:val="20"/>
          <w:szCs w:val="20"/>
        </w:rPr>
      </w:pPr>
    </w:p>
    <w:p w14:paraId="3F83E3BC" w14:textId="77777777" w:rsidR="002659F1" w:rsidRPr="00440603" w:rsidRDefault="002659F1" w:rsidP="002659F1">
      <w:pPr>
        <w:autoSpaceDE w:val="0"/>
        <w:autoSpaceDN w:val="0"/>
        <w:adjustRightInd w:val="0"/>
        <w:ind w:right="450"/>
        <w:rPr>
          <w:b/>
          <w:bCs/>
          <w:sz w:val="20"/>
          <w:szCs w:val="20"/>
        </w:rPr>
      </w:pPr>
      <w:r w:rsidRPr="00440603">
        <w:rPr>
          <w:b/>
          <w:bCs/>
          <w:sz w:val="20"/>
          <w:szCs w:val="20"/>
        </w:rPr>
        <w:t>Anti-Human Trafficking:</w:t>
      </w:r>
    </w:p>
    <w:p w14:paraId="41C48561" w14:textId="77777777" w:rsidR="002659F1" w:rsidRPr="00440603" w:rsidRDefault="002659F1" w:rsidP="002659F1">
      <w:pPr>
        <w:autoSpaceDE w:val="0"/>
        <w:autoSpaceDN w:val="0"/>
        <w:adjustRightInd w:val="0"/>
        <w:ind w:right="450"/>
        <w:rPr>
          <w:sz w:val="20"/>
          <w:szCs w:val="20"/>
        </w:rPr>
      </w:pPr>
      <w:r w:rsidRPr="00440603">
        <w:rPr>
          <w:sz w:val="20"/>
          <w:szCs w:val="20"/>
        </w:rPr>
        <w:t xml:space="preserve">This presentation has been approved by the Texas Health and Human Services Commission (HHSC) and complies with the new TMB CME license renewal requirement effective September 1, 2020. </w:t>
      </w:r>
      <w:r>
        <w:rPr>
          <w:sz w:val="20"/>
          <w:szCs w:val="20"/>
        </w:rPr>
        <w:t>Texas Tech University Health Sciences Center (TTUHSC) Office of Professional Development and Accredited Continuing Education (OPDACE)</w:t>
      </w:r>
      <w:r w:rsidRPr="00440603">
        <w:rPr>
          <w:sz w:val="20"/>
          <w:szCs w:val="20"/>
        </w:rPr>
        <w:t xml:space="preserve"> designates this presentation for 1.50 credit of education on Human Trafficking.</w:t>
      </w:r>
      <w:r w:rsidRPr="00440603">
        <w:rPr>
          <w:sz w:val="20"/>
          <w:szCs w:val="20"/>
        </w:rPr>
        <w:fldChar w:fldCharType="end"/>
      </w:r>
      <w:r w:rsidRPr="00440603">
        <w:rPr>
          <w:sz w:val="20"/>
          <w:szCs w:val="20"/>
        </w:rPr>
        <w:fldChar w:fldCharType="begin"/>
      </w:r>
      <w:r w:rsidRPr="00440603">
        <w:rPr>
          <w:sz w:val="20"/>
          <w:szCs w:val="20"/>
        </w:rPr>
        <w:instrText xml:space="preserve"> IF 1.50 &gt; 0 "</w:instrText>
      </w:r>
    </w:p>
    <w:p w14:paraId="2B3DAB2A" w14:textId="77777777" w:rsidR="002659F1" w:rsidRPr="00440603" w:rsidRDefault="002659F1" w:rsidP="002659F1">
      <w:pPr>
        <w:autoSpaceDE w:val="0"/>
        <w:autoSpaceDN w:val="0"/>
        <w:adjustRightInd w:val="0"/>
        <w:ind w:right="450"/>
        <w:rPr>
          <w:sz w:val="20"/>
          <w:szCs w:val="20"/>
        </w:rPr>
      </w:pPr>
    </w:p>
    <w:p w14:paraId="77DC2453" w14:textId="77777777" w:rsidR="002659F1" w:rsidRPr="00440603" w:rsidRDefault="002659F1" w:rsidP="002659F1">
      <w:pPr>
        <w:ind w:right="450"/>
        <w:rPr>
          <w:b/>
          <w:bCs/>
          <w:sz w:val="20"/>
          <w:szCs w:val="20"/>
          <w:shd w:val="clear" w:color="auto" w:fill="FFFFFF"/>
        </w:rPr>
      </w:pPr>
      <w:r w:rsidRPr="00440603">
        <w:rPr>
          <w:b/>
          <w:bCs/>
          <w:sz w:val="20"/>
          <w:szCs w:val="20"/>
          <w:shd w:val="clear" w:color="auto" w:fill="FFFFFF"/>
        </w:rPr>
        <w:instrText>Medical Ethics</w:instrText>
      </w:r>
    </w:p>
    <w:p w14:paraId="536A7B96" w14:textId="77777777" w:rsidR="002659F1" w:rsidRPr="00440603" w:rsidRDefault="002659F1" w:rsidP="002659F1">
      <w:pPr>
        <w:autoSpaceDE w:val="0"/>
        <w:autoSpaceDN w:val="0"/>
        <w:adjustRightInd w:val="0"/>
        <w:ind w:right="450"/>
        <w:rPr>
          <w:sz w:val="20"/>
          <w:szCs w:val="20"/>
        </w:rPr>
      </w:pPr>
    </w:p>
    <w:p w14:paraId="37141803" w14:textId="77777777" w:rsidR="002659F1" w:rsidRPr="00440603" w:rsidRDefault="002659F1" w:rsidP="002659F1">
      <w:pPr>
        <w:ind w:right="450"/>
        <w:rPr>
          <w:sz w:val="20"/>
          <w:szCs w:val="20"/>
        </w:rPr>
      </w:pPr>
      <w:r w:rsidRPr="00440603">
        <w:rPr>
          <w:sz w:val="20"/>
          <w:szCs w:val="20"/>
        </w:rPr>
        <w:instrText xml:space="preserve">This activity has been reviewed by the TTUHSC Office of CME and provides 1.50 hour(s) of formal CME in Medical Ethics and/or Professional Responsibility." "" </w:instrText>
      </w:r>
      <w:r w:rsidRPr="00440603">
        <w:rPr>
          <w:sz w:val="20"/>
          <w:szCs w:val="20"/>
        </w:rPr>
        <w:fldChar w:fldCharType="separate"/>
      </w:r>
    </w:p>
    <w:p w14:paraId="18EA01DC" w14:textId="0A181EA0" w:rsidR="002659F1" w:rsidRDefault="002659F1" w:rsidP="002659F1">
      <w:pPr>
        <w:autoSpaceDE w:val="0"/>
        <w:autoSpaceDN w:val="0"/>
        <w:adjustRightInd w:val="0"/>
        <w:ind w:right="450"/>
        <w:rPr>
          <w:sz w:val="20"/>
          <w:szCs w:val="20"/>
        </w:rPr>
      </w:pPr>
    </w:p>
    <w:p w14:paraId="5A2A224F" w14:textId="77777777" w:rsidR="00124281" w:rsidRDefault="00124281" w:rsidP="002659F1">
      <w:pPr>
        <w:ind w:right="450"/>
        <w:rPr>
          <w:b/>
          <w:bCs/>
          <w:sz w:val="20"/>
          <w:szCs w:val="20"/>
          <w:shd w:val="clear" w:color="auto" w:fill="FFFFFF"/>
        </w:rPr>
      </w:pPr>
      <w:r>
        <w:rPr>
          <w:b/>
          <w:bCs/>
          <w:sz w:val="20"/>
          <w:szCs w:val="20"/>
          <w:shd w:val="clear" w:color="auto" w:fill="FFFFFF"/>
        </w:rPr>
        <w:br w:type="page"/>
      </w:r>
    </w:p>
    <w:p w14:paraId="6456156F" w14:textId="7D6300FF" w:rsidR="002659F1" w:rsidRPr="00440603" w:rsidRDefault="002659F1" w:rsidP="002659F1">
      <w:pPr>
        <w:ind w:right="450"/>
        <w:rPr>
          <w:b/>
          <w:bCs/>
          <w:sz w:val="20"/>
          <w:szCs w:val="20"/>
          <w:shd w:val="clear" w:color="auto" w:fill="FFFFFF"/>
        </w:rPr>
      </w:pPr>
      <w:r w:rsidRPr="00440603">
        <w:rPr>
          <w:b/>
          <w:bCs/>
          <w:sz w:val="20"/>
          <w:szCs w:val="20"/>
          <w:shd w:val="clear" w:color="auto" w:fill="FFFFFF"/>
        </w:rPr>
        <w:lastRenderedPageBreak/>
        <w:t>Medical Ethics</w:t>
      </w:r>
    </w:p>
    <w:p w14:paraId="55812C39" w14:textId="77777777" w:rsidR="002659F1" w:rsidRPr="00440603" w:rsidRDefault="002659F1" w:rsidP="002659F1">
      <w:pPr>
        <w:ind w:right="450"/>
        <w:rPr>
          <w:sz w:val="20"/>
          <w:szCs w:val="20"/>
        </w:rPr>
      </w:pPr>
      <w:r w:rsidRPr="00440603">
        <w:rPr>
          <w:sz w:val="20"/>
          <w:szCs w:val="20"/>
        </w:rPr>
        <w:t>This activity has been reviewed by the TTUHSC Office of CME and provides 1.50 hour(s) of formal CME in Medical Ethics and/or Professional Responsibility.</w:t>
      </w:r>
      <w:r w:rsidRPr="00440603">
        <w:rPr>
          <w:sz w:val="20"/>
          <w:szCs w:val="20"/>
        </w:rPr>
        <w:fldChar w:fldCharType="end"/>
      </w:r>
      <w:r w:rsidRPr="00440603">
        <w:rPr>
          <w:iCs/>
          <w:sz w:val="20"/>
          <w:szCs w:val="20"/>
        </w:rPr>
        <w:fldChar w:fldCharType="begin"/>
      </w:r>
      <w:r w:rsidRPr="00440603">
        <w:rPr>
          <w:iCs/>
          <w:sz w:val="20"/>
          <w:szCs w:val="20"/>
        </w:rPr>
        <w:instrText xml:space="preserve"> IF 1.50 &gt; 0 "</w:instrText>
      </w:r>
    </w:p>
    <w:p w14:paraId="578A6BEF" w14:textId="77777777" w:rsidR="002659F1" w:rsidRPr="00440603" w:rsidRDefault="002659F1" w:rsidP="00265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sz w:val="20"/>
          <w:szCs w:val="20"/>
        </w:rPr>
      </w:pPr>
    </w:p>
    <w:p w14:paraId="745B98DF" w14:textId="77777777" w:rsidR="002659F1" w:rsidRPr="00440603" w:rsidRDefault="002659F1" w:rsidP="002659F1">
      <w:pPr>
        <w:ind w:right="450"/>
        <w:rPr>
          <w:b/>
          <w:bCs/>
          <w:iCs/>
          <w:sz w:val="20"/>
          <w:szCs w:val="20"/>
        </w:rPr>
      </w:pPr>
      <w:r w:rsidRPr="00440603">
        <w:rPr>
          <w:b/>
          <w:bCs/>
          <w:iCs/>
          <w:sz w:val="20"/>
          <w:szCs w:val="20"/>
        </w:rPr>
        <w:instrText>Dietitians:</w:instrText>
      </w:r>
    </w:p>
    <w:p w14:paraId="7904962C" w14:textId="77777777" w:rsidR="002659F1" w:rsidRPr="00440603" w:rsidRDefault="002659F1" w:rsidP="002659F1">
      <w:pPr>
        <w:ind w:right="450"/>
        <w:rPr>
          <w:iCs/>
          <w:sz w:val="20"/>
          <w:szCs w:val="20"/>
        </w:rPr>
      </w:pPr>
    </w:p>
    <w:p w14:paraId="40021D3B"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6672" behindDoc="0" locked="0" layoutInCell="1" allowOverlap="1" wp14:anchorId="4AC205A0" wp14:editId="105EB6E1">
            <wp:simplePos x="0" y="0"/>
            <wp:positionH relativeFrom="column">
              <wp:posOffset>159596</wp:posOffset>
            </wp:positionH>
            <wp:positionV relativeFrom="paragraph">
              <wp:posOffset>87630</wp:posOffset>
            </wp:positionV>
            <wp:extent cx="1718310" cy="575945"/>
            <wp:effectExtent l="0" t="0" r="0" b="0"/>
            <wp:wrapSquare wrapText="bothSides"/>
            <wp:docPr id="23" name="Picture 13" descr="A close-up of a sign&#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0;&#10;&#10;&#10;&#10;&#10;&#10;&#10;&#10;&#10;&#10;&#10;&#10;&#10;&#10;&#10;&#10;&#10;&#10;&#10;&#10;&#10;&#10;&#10;&#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440603">
        <w:rPr>
          <w:iCs/>
          <w:sz w:val="20"/>
          <w:szCs w:val="20"/>
        </w:rPr>
        <w:instrText>Completion of this RD/DTR profession-specific or IPCE activity awards CPEUs (One IPCE credit = One CPEU).</w:instrText>
      </w:r>
    </w:p>
    <w:p w14:paraId="2C283507" w14:textId="77777777" w:rsidR="002659F1" w:rsidRPr="00440603" w:rsidRDefault="002659F1" w:rsidP="002659F1">
      <w:pPr>
        <w:ind w:right="450"/>
        <w:rPr>
          <w:iCs/>
          <w:sz w:val="20"/>
          <w:szCs w:val="20"/>
        </w:rPr>
      </w:pPr>
    </w:p>
    <w:p w14:paraId="1D872A28" w14:textId="77777777" w:rsidR="002659F1" w:rsidRPr="00440603" w:rsidRDefault="002659F1" w:rsidP="002659F1">
      <w:pPr>
        <w:ind w:right="450"/>
        <w:rPr>
          <w:iCs/>
          <w:sz w:val="20"/>
          <w:szCs w:val="20"/>
        </w:rPr>
      </w:pPr>
      <w:r w:rsidRPr="00440603">
        <w:rPr>
          <w:iCs/>
          <w:sz w:val="20"/>
          <w:szCs w:val="20"/>
        </w:rPr>
        <w:instrText>If the activity is dietetics-related but not targeted to RDs or DTRs, CPEUs may be Max which are commensurate with participation in contact hours (One 60 minute hour = 1 CPEU).</w:instrText>
      </w:r>
    </w:p>
    <w:p w14:paraId="6569077D" w14:textId="77777777" w:rsidR="002659F1" w:rsidRPr="00440603" w:rsidRDefault="002659F1" w:rsidP="002659F1">
      <w:pPr>
        <w:ind w:right="450"/>
        <w:rPr>
          <w:iCs/>
          <w:sz w:val="20"/>
          <w:szCs w:val="20"/>
        </w:rPr>
      </w:pPr>
      <w:r w:rsidRPr="00440603">
        <w:rPr>
          <w:iCs/>
          <w:sz w:val="20"/>
          <w:szCs w:val="20"/>
        </w:rPr>
        <w:br/>
        <w:instrText xml:space="preserve">RD’s and DTRs are to select activity type 102 in their Activity Log. Performance Indicator selection is at the learner’s discretion " "" </w:instrText>
      </w:r>
      <w:r w:rsidRPr="00440603">
        <w:rPr>
          <w:sz w:val="20"/>
          <w:szCs w:val="20"/>
        </w:rPr>
        <w:fldChar w:fldCharType="separate"/>
      </w:r>
    </w:p>
    <w:p w14:paraId="58111246" w14:textId="77777777" w:rsidR="002659F1" w:rsidRDefault="002659F1" w:rsidP="002659F1">
      <w:pPr>
        <w:ind w:right="450"/>
        <w:rPr>
          <w:b/>
          <w:bCs/>
          <w:iCs/>
          <w:sz w:val="20"/>
          <w:szCs w:val="20"/>
        </w:rPr>
      </w:pPr>
    </w:p>
    <w:p w14:paraId="5F03045B" w14:textId="4648206F" w:rsidR="002659F1" w:rsidRPr="00440603" w:rsidRDefault="002659F1" w:rsidP="002659F1">
      <w:pPr>
        <w:ind w:right="450"/>
        <w:rPr>
          <w:b/>
          <w:bCs/>
          <w:iCs/>
          <w:sz w:val="20"/>
          <w:szCs w:val="20"/>
        </w:rPr>
      </w:pPr>
      <w:r w:rsidRPr="00440603">
        <w:rPr>
          <w:b/>
          <w:bCs/>
          <w:iCs/>
          <w:sz w:val="20"/>
          <w:szCs w:val="20"/>
        </w:rPr>
        <w:t>Dietitians:</w:t>
      </w:r>
    </w:p>
    <w:p w14:paraId="11CB0E46"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7696" behindDoc="0" locked="0" layoutInCell="1" allowOverlap="1" wp14:anchorId="1C9A8180" wp14:editId="6E66C1F8">
            <wp:simplePos x="0" y="0"/>
            <wp:positionH relativeFrom="column">
              <wp:posOffset>159596</wp:posOffset>
            </wp:positionH>
            <wp:positionV relativeFrom="paragraph">
              <wp:posOffset>87630</wp:posOffset>
            </wp:positionV>
            <wp:extent cx="1718310" cy="575945"/>
            <wp:effectExtent l="0" t="0" r="0" b="0"/>
            <wp:wrapSquare wrapText="bothSides"/>
            <wp:docPr id="1579820612" name="Picture 13" descr="A close-up of a sign&#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0;&#10;&#10;&#10;&#10;&#10;&#10;&#10;&#10;&#10;&#10;&#10;&#10;&#10;&#10;&#10;&#10;&#10;&#10;&#10;&#10;&#10;&#10;&#10;&#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440603">
        <w:rPr>
          <w:iCs/>
          <w:sz w:val="20"/>
          <w:szCs w:val="20"/>
        </w:rPr>
        <w:t>Completion of this RD/DTR profession-specific or IPCE activity awards CPEUs (One IPCE credit = One CPEU).</w:t>
      </w:r>
    </w:p>
    <w:p w14:paraId="3771A49A" w14:textId="77777777" w:rsidR="002659F1" w:rsidRPr="00440603" w:rsidRDefault="002659F1" w:rsidP="002659F1">
      <w:pPr>
        <w:ind w:right="450"/>
        <w:rPr>
          <w:iCs/>
          <w:sz w:val="20"/>
          <w:szCs w:val="20"/>
        </w:rPr>
      </w:pPr>
      <w:r w:rsidRPr="00440603">
        <w:rPr>
          <w:iCs/>
          <w:sz w:val="20"/>
          <w:szCs w:val="20"/>
        </w:rPr>
        <w:t>If the activity is dietetics-related but not targeted to RDs or DTRs, CPEUs may be Max which are commensurate with participation in contact hours (One 60 minute hour = 1 CPEU).</w:t>
      </w:r>
    </w:p>
    <w:p w14:paraId="1DC46F94" w14:textId="75F34913" w:rsidR="002659F1" w:rsidRPr="00440603" w:rsidRDefault="002659F1" w:rsidP="002659F1">
      <w:pPr>
        <w:ind w:right="450"/>
        <w:rPr>
          <w:sz w:val="20"/>
          <w:szCs w:val="20"/>
        </w:rPr>
      </w:pPr>
      <w:r w:rsidRPr="00440603">
        <w:rPr>
          <w:iCs/>
          <w:sz w:val="20"/>
          <w:szCs w:val="20"/>
        </w:rPr>
        <w:t xml:space="preserve">RD’s and DTRs are to select activity type 102 in their Activity Log. Performance Indicator selection is at the learner’s discretion </w:t>
      </w:r>
      <w:r w:rsidRPr="00440603">
        <w:rPr>
          <w:sz w:val="20"/>
          <w:szCs w:val="20"/>
        </w:rPr>
        <w:fldChar w:fldCharType="end"/>
      </w:r>
      <w:r w:rsidRPr="00440603">
        <w:rPr>
          <w:iCs/>
          <w:sz w:val="20"/>
          <w:szCs w:val="20"/>
        </w:rPr>
        <w:fldChar w:fldCharType="begin"/>
      </w:r>
      <w:r w:rsidRPr="00440603">
        <w:rPr>
          <w:iCs/>
          <w:sz w:val="20"/>
          <w:szCs w:val="20"/>
        </w:rPr>
        <w:instrText xml:space="preserve"> IF 1.50 &gt; 0 "</w:instrText>
      </w:r>
    </w:p>
    <w:p w14:paraId="13F94D1F" w14:textId="77777777" w:rsidR="002659F1" w:rsidRPr="00440603" w:rsidRDefault="002659F1" w:rsidP="002659F1">
      <w:pPr>
        <w:ind w:right="450"/>
        <w:rPr>
          <w:iCs/>
          <w:sz w:val="20"/>
          <w:szCs w:val="20"/>
        </w:rPr>
      </w:pPr>
    </w:p>
    <w:p w14:paraId="5E105542" w14:textId="77777777" w:rsidR="002659F1" w:rsidRPr="00440603" w:rsidRDefault="002659F1" w:rsidP="002659F1">
      <w:pPr>
        <w:ind w:right="450"/>
        <w:rPr>
          <w:b/>
          <w:bCs/>
          <w:iCs/>
          <w:sz w:val="20"/>
          <w:szCs w:val="20"/>
        </w:rPr>
      </w:pPr>
      <w:r w:rsidRPr="00440603">
        <w:rPr>
          <w:b/>
          <w:bCs/>
          <w:iCs/>
          <w:sz w:val="20"/>
          <w:szCs w:val="20"/>
        </w:rPr>
        <w:instrText>Athletic Trainers:</w:instrText>
      </w:r>
    </w:p>
    <w:p w14:paraId="33A3AB41"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8720" behindDoc="0" locked="0" layoutInCell="1" allowOverlap="1" wp14:anchorId="772C4951" wp14:editId="79059CF0">
            <wp:simplePos x="0" y="0"/>
            <wp:positionH relativeFrom="column">
              <wp:posOffset>170180</wp:posOffset>
            </wp:positionH>
            <wp:positionV relativeFrom="paragraph">
              <wp:posOffset>80221</wp:posOffset>
            </wp:positionV>
            <wp:extent cx="640715" cy="579755"/>
            <wp:effectExtent l="0" t="0" r="0" b="0"/>
            <wp:wrapSquare wrapText="bothSides"/>
            <wp:docPr id="22" name="Picture 12" descr="A blue circle with white text&#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0;&#10;&#10;&#10;&#10;&#10;&#10;&#10;&#10;&#10;&#10;&#10;&#10;&#10;&#10;&#10;&#10;&#10;&#10;&#10;&#10;&#10;&#10;&#10;&#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14:paraId="28EDB422" w14:textId="77777777" w:rsidR="002659F1" w:rsidRPr="00440603" w:rsidRDefault="002659F1" w:rsidP="002659F1">
      <w:pPr>
        <w:autoSpaceDE w:val="0"/>
        <w:autoSpaceDN w:val="0"/>
        <w:adjustRightInd w:val="0"/>
        <w:ind w:right="450"/>
        <w:rPr>
          <w:sz w:val="20"/>
          <w:szCs w:val="20"/>
        </w:rPr>
      </w:pPr>
      <w:r w:rsidRPr="00440603">
        <w:rPr>
          <w:iCs/>
          <w:sz w:val="20"/>
          <w:szCs w:val="20"/>
        </w:rPr>
        <w:instrText xml:space="preserve"> </w:instrText>
      </w:r>
      <w:r>
        <w:rPr>
          <w:sz w:val="20"/>
          <w:szCs w:val="20"/>
        </w:rPr>
        <w:instrText>Texas Tech University Health Sciences Center (TTUHSC) Office of Professional Development and Accredited Continuing Education (OPDACE)</w:instrText>
      </w:r>
      <w:r w:rsidRPr="00440603">
        <w:rPr>
          <w:iCs/>
          <w:sz w:val="20"/>
          <w:szCs w:val="20"/>
        </w:rPr>
        <w:instrText xml:space="preserve"> is approved by the Board of Certification, Inc. to provide continuing education to Athletic Trainers (ATs). This program is eligible for a maximum of 1.50 Category A hours/CEUs. ATs should claim only those hours actually spent in the educational program." "" </w:instrText>
      </w:r>
      <w:r w:rsidRPr="00440603">
        <w:rPr>
          <w:sz w:val="20"/>
          <w:szCs w:val="20"/>
        </w:rPr>
        <w:fldChar w:fldCharType="separate"/>
      </w:r>
    </w:p>
    <w:p w14:paraId="422435D2" w14:textId="77777777" w:rsidR="002659F1" w:rsidRPr="00440603" w:rsidRDefault="002659F1" w:rsidP="002659F1">
      <w:pPr>
        <w:ind w:right="450"/>
        <w:rPr>
          <w:iCs/>
          <w:sz w:val="20"/>
          <w:szCs w:val="20"/>
        </w:rPr>
      </w:pPr>
    </w:p>
    <w:p w14:paraId="02319F58" w14:textId="77777777" w:rsidR="002659F1" w:rsidRPr="00440603" w:rsidRDefault="002659F1" w:rsidP="002659F1">
      <w:pPr>
        <w:ind w:right="450"/>
        <w:rPr>
          <w:b/>
          <w:bCs/>
          <w:iCs/>
          <w:sz w:val="20"/>
          <w:szCs w:val="20"/>
        </w:rPr>
      </w:pPr>
      <w:r w:rsidRPr="00440603">
        <w:rPr>
          <w:b/>
          <w:bCs/>
          <w:iCs/>
          <w:sz w:val="20"/>
          <w:szCs w:val="20"/>
        </w:rPr>
        <w:t>Athletic Trainers:</w:t>
      </w:r>
    </w:p>
    <w:p w14:paraId="44BAB594"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9744" behindDoc="0" locked="0" layoutInCell="1" allowOverlap="1" wp14:anchorId="67628E68" wp14:editId="4AFE2949">
            <wp:simplePos x="0" y="0"/>
            <wp:positionH relativeFrom="column">
              <wp:posOffset>170180</wp:posOffset>
            </wp:positionH>
            <wp:positionV relativeFrom="paragraph">
              <wp:posOffset>80221</wp:posOffset>
            </wp:positionV>
            <wp:extent cx="640715" cy="579755"/>
            <wp:effectExtent l="0" t="0" r="0" b="0"/>
            <wp:wrapSquare wrapText="bothSides"/>
            <wp:docPr id="1760426056" name="Picture 12" descr="A blue circle with white text&#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0;&#10;&#10;&#10;&#10;&#10;&#10;&#10;&#10;&#10;&#10;&#10;&#10;&#10;&#10;&#10;&#10;&#10;&#10;&#10;&#10;&#10;&#10;&#10;&#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14:paraId="49D4DAF7" w14:textId="77777777" w:rsidR="002659F1" w:rsidRPr="00440603" w:rsidRDefault="002659F1" w:rsidP="002659F1">
      <w:pPr>
        <w:autoSpaceDE w:val="0"/>
        <w:autoSpaceDN w:val="0"/>
        <w:adjustRightInd w:val="0"/>
        <w:ind w:right="450"/>
        <w:rPr>
          <w:sz w:val="20"/>
          <w:szCs w:val="20"/>
        </w:rPr>
      </w:pPr>
      <w:r w:rsidRPr="00440603">
        <w:rPr>
          <w:iCs/>
          <w:sz w:val="20"/>
          <w:szCs w:val="20"/>
        </w:rPr>
        <w:t xml:space="preserve"> </w:t>
      </w:r>
      <w:r>
        <w:rPr>
          <w:sz w:val="20"/>
          <w:szCs w:val="20"/>
        </w:rPr>
        <w:t>Texas Tech University Health Sciences Center (TTUHSC) Office of Professional Development and Accredited Continuing Education (OPDACE)</w:t>
      </w:r>
      <w:r w:rsidRPr="00440603">
        <w:rPr>
          <w:iCs/>
          <w:sz w:val="20"/>
          <w:szCs w:val="20"/>
        </w:rPr>
        <w:t xml:space="preserve"> is approved by the Board of Certification, Inc. to provide continuing education to Athletic Trainers (ATs). This program is eligible for a maximum of 1.50 Category A hours/CEUs. ATs should claim only those hours actually spent in the educational program.</w:t>
      </w:r>
      <w:r w:rsidRPr="00440603">
        <w:rPr>
          <w:sz w:val="20"/>
          <w:szCs w:val="20"/>
        </w:rPr>
        <w:fldChar w:fldCharType="end"/>
      </w:r>
    </w:p>
    <w:p w14:paraId="05E10B4D" w14:textId="77777777" w:rsidR="002659F1" w:rsidRPr="00440603" w:rsidRDefault="002659F1" w:rsidP="002659F1">
      <w:pPr>
        <w:autoSpaceDE w:val="0"/>
        <w:autoSpaceDN w:val="0"/>
        <w:adjustRightInd w:val="0"/>
        <w:ind w:right="450"/>
        <w:rPr>
          <w:sz w:val="20"/>
          <w:szCs w:val="20"/>
        </w:rPr>
      </w:pP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 0.00 + 0.00 + 0.00 </w:instrText>
      </w:r>
      <w:r w:rsidRPr="00440603">
        <w:rPr>
          <w:rFonts w:eastAsia="Gulim"/>
          <w:sz w:val="20"/>
          <w:szCs w:val="20"/>
        </w:rPr>
        <w:fldChar w:fldCharType="separate"/>
      </w:r>
      <w:r w:rsidRPr="00440603">
        <w:rPr>
          <w:rFonts w:eastAsia="Gulim"/>
          <w:sz w:val="20"/>
          <w:szCs w:val="20"/>
        </w:rPr>
        <w:instrText>0</w:instrText>
      </w:r>
      <w:r w:rsidRPr="00440603">
        <w:rPr>
          <w:rFonts w:eastAsia="Gulim"/>
          <w:sz w:val="20"/>
          <w:szCs w:val="20"/>
        </w:rPr>
        <w:fldChar w:fldCharType="end"/>
      </w:r>
      <w:r w:rsidRPr="00440603">
        <w:rPr>
          <w:rFonts w:eastAsia="Gulim"/>
          <w:sz w:val="20"/>
          <w:szCs w:val="20"/>
        </w:rPr>
        <w:instrText xml:space="preserve"> &gt; 0 "</w:instrText>
      </w:r>
    </w:p>
    <w:p w14:paraId="257B4D16" w14:textId="77777777" w:rsidR="002659F1" w:rsidRPr="00440603" w:rsidRDefault="002659F1" w:rsidP="002659F1">
      <w:pPr>
        <w:ind w:right="450"/>
        <w:rPr>
          <w:b/>
          <w:sz w:val="20"/>
          <w:szCs w:val="20"/>
        </w:rPr>
      </w:pPr>
    </w:p>
    <w:p w14:paraId="0648FCBE" w14:textId="77777777" w:rsidR="002659F1" w:rsidRPr="00440603" w:rsidRDefault="002659F1" w:rsidP="002659F1">
      <w:pPr>
        <w:ind w:right="450"/>
        <w:rPr>
          <w:b/>
          <w:bCs/>
          <w:sz w:val="20"/>
          <w:szCs w:val="20"/>
        </w:rPr>
      </w:pPr>
      <w:r w:rsidRPr="00440603">
        <w:rPr>
          <w:b/>
          <w:bCs/>
          <w:sz w:val="20"/>
          <w:szCs w:val="20"/>
        </w:rPr>
        <w:instrText>ABIM:</w:instrText>
      </w:r>
    </w:p>
    <w:p w14:paraId="3914BDE5" w14:textId="77777777" w:rsidR="002659F1" w:rsidRPr="00440603" w:rsidRDefault="002659F1" w:rsidP="002659F1">
      <w:pPr>
        <w:ind w:right="450"/>
        <w:rPr>
          <w:b/>
          <w:bCs/>
          <w:sz w:val="20"/>
          <w:szCs w:val="20"/>
        </w:rPr>
      </w:pPr>
    </w:p>
    <w:p w14:paraId="6BC5CEDC" w14:textId="77777777" w:rsidR="002659F1" w:rsidRPr="00440603" w:rsidRDefault="002659F1" w:rsidP="002659F1">
      <w:pPr>
        <w:ind w:right="450"/>
        <w:rPr>
          <w:sz w:val="20"/>
          <w:szCs w:val="20"/>
        </w:rPr>
      </w:pPr>
      <w:r w:rsidRPr="00440603">
        <w:rPr>
          <w:sz w:val="20"/>
          <w:szCs w:val="20"/>
        </w:rPr>
        <w:instrText xml:space="preserve">Successful completion of this CME activity, which includes participation in the evaluation component, enables the participant to earn up to </w:instrText>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ABIM2HoursMax </w:instrText>
      </w:r>
      <w:r w:rsidRPr="00440603">
        <w:rPr>
          <w:rFonts w:eastAsia="Gulim"/>
          <w:sz w:val="20"/>
          <w:szCs w:val="20"/>
        </w:rPr>
        <w:fldChar w:fldCharType="separate"/>
      </w:r>
      <w:r w:rsidRPr="00440603">
        <w:rPr>
          <w:rFonts w:eastAsia="Gulim"/>
          <w:noProof/>
          <w:sz w:val="20"/>
          <w:szCs w:val="20"/>
        </w:rPr>
        <w:instrText>«ABIM2HoursClaimed»</w:instrText>
      </w:r>
      <w:r w:rsidRPr="00440603">
        <w:rPr>
          <w:rFonts w:eastAsia="Gulim"/>
          <w:sz w:val="20"/>
          <w:szCs w:val="20"/>
        </w:rPr>
        <w:fldChar w:fldCharType="end"/>
      </w:r>
      <w:r w:rsidRPr="00440603">
        <w:rPr>
          <w:rFonts w:eastAsia="Gulim"/>
          <w:sz w:val="20"/>
          <w:szCs w:val="20"/>
        </w:rPr>
        <w:instrText xml:space="preserve"> &gt; 0 "</w:instrText>
      </w:r>
      <w:r w:rsidRPr="00440603">
        <w:rPr>
          <w:rFonts w:eastAsia="Gulim"/>
          <w:sz w:val="20"/>
          <w:szCs w:val="20"/>
        </w:rPr>
        <w:fldChar w:fldCharType="begin"/>
      </w:r>
      <w:r w:rsidRPr="00440603">
        <w:rPr>
          <w:rFonts w:eastAsia="Gulim"/>
          <w:sz w:val="20"/>
          <w:szCs w:val="20"/>
        </w:rPr>
        <w:instrText xml:space="preserve"> MERGEFIELD ABIM2HoursMax \# 0.00#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MOC Part 2" ""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ABIM4HoursMax </w:instrText>
      </w:r>
      <w:r w:rsidRPr="00440603">
        <w:rPr>
          <w:rFonts w:eastAsia="Gulim"/>
          <w:sz w:val="20"/>
          <w:szCs w:val="20"/>
        </w:rPr>
        <w:fldChar w:fldCharType="separate"/>
      </w:r>
      <w:r w:rsidRPr="00440603">
        <w:rPr>
          <w:rFonts w:eastAsia="Gulim"/>
          <w:noProof/>
          <w:sz w:val="20"/>
          <w:szCs w:val="20"/>
        </w:rPr>
        <w:instrText>«ABIM4HoursClaimed»</w:instrText>
      </w:r>
      <w:r w:rsidRPr="00440603">
        <w:rPr>
          <w:rFonts w:eastAsia="Gulim"/>
          <w:sz w:val="20"/>
          <w:szCs w:val="20"/>
        </w:rPr>
        <w:fldChar w:fldCharType="end"/>
      </w:r>
      <w:r w:rsidRPr="00440603">
        <w:rPr>
          <w:rFonts w:eastAsia="Gulim"/>
          <w:sz w:val="20"/>
          <w:szCs w:val="20"/>
        </w:rPr>
        <w:instrText xml:space="preserve"> &gt; 0 "</w:instrText>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ABIM2HoursMax </w:instrText>
      </w:r>
      <w:r w:rsidRPr="00440603">
        <w:rPr>
          <w:rFonts w:eastAsia="Gulim"/>
          <w:sz w:val="20"/>
          <w:szCs w:val="20"/>
        </w:rPr>
        <w:fldChar w:fldCharType="separate"/>
      </w:r>
      <w:r w:rsidRPr="00440603">
        <w:rPr>
          <w:rFonts w:eastAsia="Gulim"/>
          <w:noProof/>
          <w:sz w:val="20"/>
          <w:szCs w:val="20"/>
        </w:rPr>
        <w:instrText>«ABIMMOCIIClaimed»</w:instrText>
      </w:r>
      <w:r w:rsidRPr="00440603">
        <w:rPr>
          <w:rFonts w:eastAsia="Gulim"/>
          <w:sz w:val="20"/>
          <w:szCs w:val="20"/>
        </w:rPr>
        <w:fldChar w:fldCharType="end"/>
      </w:r>
      <w:r w:rsidRPr="00440603">
        <w:rPr>
          <w:rFonts w:eastAsia="Gulim"/>
          <w:sz w:val="20"/>
          <w:szCs w:val="20"/>
        </w:rPr>
        <w:instrText xml:space="preserve"> &gt; 0 ", </w:instrText>
      </w:r>
      <w:r w:rsidRPr="00440603">
        <w:rPr>
          <w:rFonts w:eastAsia="Gulim"/>
          <w:sz w:val="20"/>
          <w:szCs w:val="20"/>
        </w:rPr>
        <w:fldChar w:fldCharType="begin"/>
      </w:r>
      <w:r w:rsidRPr="00440603">
        <w:rPr>
          <w:rFonts w:eastAsia="Gulim"/>
          <w:sz w:val="20"/>
          <w:szCs w:val="20"/>
        </w:rPr>
        <w:instrText xml:space="preserve"> MERGEFIELD ABIM4HoursMax \# 0.00#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MOC Part IV" "</w:instrText>
      </w:r>
      <w:r w:rsidRPr="00440603">
        <w:rPr>
          <w:rFonts w:eastAsia="Gulim"/>
          <w:sz w:val="20"/>
          <w:szCs w:val="20"/>
        </w:rPr>
        <w:fldChar w:fldCharType="begin"/>
      </w:r>
      <w:r w:rsidRPr="00440603">
        <w:rPr>
          <w:rFonts w:eastAsia="Gulim"/>
          <w:sz w:val="20"/>
          <w:szCs w:val="20"/>
        </w:rPr>
        <w:instrText xml:space="preserve"> MERGEFIELD ABIM4HoursMax \# 0.00#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MOC Part IV"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ABIMPSHoursMax </w:instrText>
      </w:r>
      <w:r w:rsidRPr="00440603">
        <w:rPr>
          <w:rFonts w:eastAsia="Gulim"/>
          <w:sz w:val="20"/>
          <w:szCs w:val="20"/>
        </w:rPr>
        <w:fldChar w:fldCharType="separate"/>
      </w:r>
      <w:r w:rsidRPr="00440603">
        <w:rPr>
          <w:rFonts w:eastAsia="Gulim"/>
          <w:noProof/>
          <w:sz w:val="20"/>
          <w:szCs w:val="20"/>
        </w:rPr>
        <w:instrText>«ABIMPSHoursClaimed»</w:instrText>
      </w:r>
      <w:r w:rsidRPr="00440603">
        <w:rPr>
          <w:rFonts w:eastAsia="Gulim"/>
          <w:sz w:val="20"/>
          <w:szCs w:val="20"/>
        </w:rPr>
        <w:fldChar w:fldCharType="end"/>
      </w:r>
      <w:r w:rsidRPr="00440603">
        <w:rPr>
          <w:rFonts w:eastAsia="Gulim"/>
          <w:sz w:val="20"/>
          <w:szCs w:val="20"/>
        </w:rPr>
        <w:instrText xml:space="preserve"> &gt; 0 "</w:instrText>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 </w:instrText>
      </w:r>
      <w:r w:rsidRPr="00440603">
        <w:rPr>
          <w:rFonts w:eastAsia="Gulim"/>
          <w:sz w:val="20"/>
          <w:szCs w:val="20"/>
        </w:rPr>
        <w:fldChar w:fldCharType="begin"/>
      </w:r>
      <w:r w:rsidRPr="00440603">
        <w:rPr>
          <w:rFonts w:eastAsia="Gulim"/>
          <w:sz w:val="20"/>
          <w:szCs w:val="20"/>
        </w:rPr>
        <w:instrText xml:space="preserve"> MERGEFIELD ABIM2HoursMax </w:instrText>
      </w:r>
      <w:r w:rsidRPr="00440603">
        <w:rPr>
          <w:rFonts w:eastAsia="Gulim"/>
          <w:sz w:val="20"/>
          <w:szCs w:val="20"/>
        </w:rPr>
        <w:fldChar w:fldCharType="separate"/>
      </w:r>
      <w:r w:rsidRPr="00440603">
        <w:rPr>
          <w:rFonts w:eastAsia="Gulim"/>
          <w:noProof/>
          <w:sz w:val="20"/>
          <w:szCs w:val="20"/>
        </w:rPr>
        <w:instrText>«ABIMMOCIIClaimed»</w:instrText>
      </w:r>
      <w:r w:rsidRPr="00440603">
        <w:rPr>
          <w:rFonts w:eastAsia="Gulim"/>
          <w:sz w:val="20"/>
          <w:szCs w:val="20"/>
        </w:rPr>
        <w:fldChar w:fldCharType="end"/>
      </w:r>
      <w:r w:rsidRPr="00440603">
        <w:rPr>
          <w:rFonts w:eastAsia="Gulim"/>
          <w:sz w:val="20"/>
          <w:szCs w:val="20"/>
        </w:rPr>
        <w:instrText xml:space="preserve"> + </w:instrText>
      </w:r>
      <w:r w:rsidRPr="00440603">
        <w:rPr>
          <w:rFonts w:eastAsia="Gulim"/>
          <w:sz w:val="20"/>
          <w:szCs w:val="20"/>
        </w:rPr>
        <w:fldChar w:fldCharType="begin"/>
      </w:r>
      <w:r w:rsidRPr="00440603">
        <w:rPr>
          <w:rFonts w:eastAsia="Gulim"/>
          <w:sz w:val="20"/>
          <w:szCs w:val="20"/>
        </w:rPr>
        <w:instrText xml:space="preserve"> MERGEFIELD ABIM4HoursMax </w:instrText>
      </w:r>
      <w:r w:rsidRPr="00440603">
        <w:rPr>
          <w:rFonts w:eastAsia="Gulim"/>
          <w:sz w:val="20"/>
          <w:szCs w:val="20"/>
        </w:rPr>
        <w:fldChar w:fldCharType="separate"/>
      </w:r>
      <w:r w:rsidRPr="00440603">
        <w:rPr>
          <w:rFonts w:eastAsia="Gulim"/>
          <w:noProof/>
          <w:sz w:val="20"/>
          <w:szCs w:val="20"/>
        </w:rPr>
        <w:instrText>«ABIMIVHoursClaimed»</w:instrText>
      </w:r>
      <w:r w:rsidRPr="00440603">
        <w:rPr>
          <w:rFonts w:eastAsia="Gulim"/>
          <w:sz w:val="20"/>
          <w:szCs w:val="20"/>
        </w:rPr>
        <w:fldChar w:fldCharType="end"/>
      </w:r>
      <w:r w:rsidRPr="00440603">
        <w:rPr>
          <w:rFonts w:eastAsia="Gulim"/>
          <w:sz w:val="20"/>
          <w:szCs w:val="20"/>
        </w:rPr>
        <w:instrText xml:space="preserve"> </w:instrText>
      </w:r>
      <w:r w:rsidRPr="00440603">
        <w:rPr>
          <w:rFonts w:eastAsia="Gulim"/>
          <w:sz w:val="20"/>
          <w:szCs w:val="20"/>
        </w:rPr>
        <w:fldChar w:fldCharType="separate"/>
      </w:r>
      <w:r w:rsidRPr="00440603">
        <w:rPr>
          <w:rFonts w:eastAsia="Gulim"/>
          <w:b/>
          <w:noProof/>
          <w:sz w:val="20"/>
          <w:szCs w:val="20"/>
        </w:rPr>
        <w:instrText>!Syntax Error, «</w:instrText>
      </w:r>
      <w:r w:rsidRPr="00440603">
        <w:rPr>
          <w:rFonts w:eastAsia="Gulim"/>
          <w:sz w:val="20"/>
          <w:szCs w:val="20"/>
        </w:rPr>
        <w:fldChar w:fldCharType="end"/>
      </w:r>
      <w:r w:rsidRPr="00440603">
        <w:rPr>
          <w:rFonts w:eastAsia="Gulim"/>
          <w:sz w:val="20"/>
          <w:szCs w:val="20"/>
        </w:rPr>
        <w:instrText xml:space="preserve"> &gt; 0 ", </w:instrText>
      </w:r>
      <w:r w:rsidRPr="00440603">
        <w:rPr>
          <w:rFonts w:eastAsia="Gulim"/>
          <w:sz w:val="20"/>
          <w:szCs w:val="20"/>
        </w:rPr>
        <w:fldChar w:fldCharType="begin"/>
      </w:r>
      <w:r w:rsidRPr="00440603">
        <w:rPr>
          <w:rFonts w:eastAsia="Gulim"/>
          <w:sz w:val="20"/>
          <w:szCs w:val="20"/>
        </w:rPr>
        <w:instrText xml:space="preserve"> MERGEFIELD ABIMPSHoursMax \# 0.00#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Patient Safety" "</w:instrText>
      </w:r>
      <w:r w:rsidRPr="00440603">
        <w:rPr>
          <w:rFonts w:eastAsia="Gulim"/>
          <w:sz w:val="20"/>
          <w:szCs w:val="20"/>
        </w:rPr>
        <w:fldChar w:fldCharType="begin"/>
      </w:r>
      <w:r w:rsidRPr="00440603">
        <w:rPr>
          <w:rFonts w:eastAsia="Gulim"/>
          <w:sz w:val="20"/>
          <w:szCs w:val="20"/>
        </w:rPr>
        <w:instrText xml:space="preserve"> MERGEFIELD ABIMPSHoursMax \# 0.00#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Patient Safety"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w:instrText>
      </w:r>
      <w:r w:rsidRPr="00440603">
        <w:rPr>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440603">
        <w:rPr>
          <w:rFonts w:eastAsia="Gulim"/>
          <w:sz w:val="20"/>
          <w:szCs w:val="20"/>
        </w:rPr>
        <w:instrText>" ""</w:instrText>
      </w:r>
      <w:r w:rsidR="00BB2BB4">
        <w:rPr>
          <w:rFonts w:eastAsia="Gulim"/>
          <w:sz w:val="20"/>
          <w:szCs w:val="20"/>
        </w:rPr>
        <w:fldChar w:fldCharType="separate"/>
      </w:r>
      <w:r w:rsidRPr="00440603">
        <w:rPr>
          <w:rFonts w:eastAsia="Gulim"/>
          <w:sz w:val="20"/>
          <w:szCs w:val="20"/>
        </w:rPr>
        <w:fldChar w:fldCharType="end"/>
      </w:r>
      <w:r w:rsidRPr="00440603">
        <w:rPr>
          <w:sz w:val="20"/>
          <w:szCs w:val="20"/>
        </w:rPr>
        <w:fldChar w:fldCharType="begin"/>
      </w:r>
      <w:r w:rsidRPr="00440603">
        <w:rPr>
          <w:sz w:val="20"/>
          <w:szCs w:val="20"/>
        </w:rPr>
        <w:instrText xml:space="preserve"> IF 0.00 &gt; 0 "</w:instrText>
      </w:r>
    </w:p>
    <w:p w14:paraId="1E9DB181" w14:textId="77777777" w:rsidR="002659F1" w:rsidRPr="00440603" w:rsidRDefault="002659F1" w:rsidP="002659F1">
      <w:pPr>
        <w:autoSpaceDE w:val="0"/>
        <w:autoSpaceDN w:val="0"/>
        <w:adjustRightInd w:val="0"/>
        <w:ind w:right="450"/>
        <w:rPr>
          <w:sz w:val="20"/>
          <w:szCs w:val="20"/>
        </w:rPr>
      </w:pPr>
    </w:p>
    <w:p w14:paraId="22AF64C7"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ABP MOC Part II</w:instrText>
      </w:r>
    </w:p>
    <w:p w14:paraId="3DB9E1A3" w14:textId="77777777" w:rsidR="002659F1" w:rsidRPr="00440603" w:rsidRDefault="002659F1" w:rsidP="002659F1">
      <w:pPr>
        <w:autoSpaceDE w:val="0"/>
        <w:autoSpaceDN w:val="0"/>
        <w:adjustRightInd w:val="0"/>
        <w:ind w:right="450"/>
        <w:rPr>
          <w:sz w:val="20"/>
          <w:szCs w:val="20"/>
        </w:rPr>
      </w:pPr>
    </w:p>
    <w:p w14:paraId="1F11FEA9"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which includes participation in the evaluation component, enables the learner to earn up to </w:instrText>
      </w:r>
      <w:r w:rsidRPr="00440603">
        <w:rPr>
          <w:sz w:val="20"/>
          <w:szCs w:val="20"/>
        </w:rPr>
        <w:fldChar w:fldCharType="begin"/>
      </w:r>
      <w:r w:rsidRPr="00440603">
        <w:rPr>
          <w:sz w:val="20"/>
          <w:szCs w:val="20"/>
        </w:rPr>
        <w:instrText xml:space="preserve"> MERGEFIELD ABP2HoursMax \# 0.00# </w:instrText>
      </w:r>
      <w:r w:rsidR="00BB2BB4">
        <w:rPr>
          <w:sz w:val="20"/>
          <w:szCs w:val="20"/>
        </w:rPr>
        <w:fldChar w:fldCharType="separate"/>
      </w:r>
      <w:r w:rsidRPr="00440603">
        <w:rPr>
          <w:sz w:val="20"/>
          <w:szCs w:val="20"/>
        </w:rPr>
        <w:fldChar w:fldCharType="end"/>
      </w:r>
      <w:r w:rsidRPr="00440603">
        <w:rPr>
          <w:sz w:val="20"/>
          <w:szCs w:val="20"/>
        </w:rPr>
        <w:instrText xml:space="preserve"> ABP MOC Part II MOC points in the American Board of Pediatrics’ (ABP) Maintenance of Certification (MOC) program. It is the CME activity provider’s responsibility to submit learner completion information to ACCME for the purpose of granting ABP MOC credit."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10636813" w14:textId="77777777" w:rsidR="002659F1" w:rsidRPr="00440603" w:rsidRDefault="002659F1" w:rsidP="002659F1">
      <w:pPr>
        <w:autoSpaceDE w:val="0"/>
        <w:autoSpaceDN w:val="0"/>
        <w:adjustRightInd w:val="0"/>
        <w:ind w:right="450"/>
        <w:rPr>
          <w:b/>
          <w:sz w:val="20"/>
          <w:szCs w:val="20"/>
        </w:rPr>
      </w:pPr>
    </w:p>
    <w:p w14:paraId="509C49BD"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ABA:</w:instrText>
      </w:r>
    </w:p>
    <w:p w14:paraId="16C5B147" w14:textId="77777777" w:rsidR="002659F1" w:rsidRPr="00440603" w:rsidRDefault="002659F1" w:rsidP="002659F1">
      <w:pPr>
        <w:autoSpaceDE w:val="0"/>
        <w:autoSpaceDN w:val="0"/>
        <w:adjustRightInd w:val="0"/>
        <w:ind w:right="450"/>
        <w:rPr>
          <w:sz w:val="20"/>
          <w:szCs w:val="20"/>
        </w:rPr>
      </w:pPr>
    </w:p>
    <w:p w14:paraId="392EAD90" w14:textId="77777777" w:rsidR="002659F1" w:rsidRPr="00440603" w:rsidRDefault="002659F1" w:rsidP="002659F1">
      <w:pPr>
        <w:autoSpaceDE w:val="0"/>
        <w:autoSpaceDN w:val="0"/>
        <w:adjustRightInd w:val="0"/>
        <w:ind w:right="450"/>
        <w:rPr>
          <w:sz w:val="20"/>
          <w:szCs w:val="20"/>
        </w:rPr>
      </w:pPr>
      <w:r w:rsidRPr="00440603">
        <w:rPr>
          <w:sz w:val="20"/>
          <w:szCs w:val="20"/>
        </w:rPr>
        <w:instrText>This activity contributes to the CME component of the American Board of Anesthesiology’s redesigned Maintenance of Certification in Anesthesiology</w:instrText>
      </w:r>
      <w:r w:rsidRPr="00440603">
        <w:rPr>
          <w:sz w:val="20"/>
          <w:szCs w:val="20"/>
          <w:vertAlign w:val="superscript"/>
        </w:rPr>
        <w:instrText>TM</w:instrText>
      </w:r>
      <w:r w:rsidRPr="00440603">
        <w:rPr>
          <w:sz w:val="20"/>
          <w:szCs w:val="20"/>
        </w:rPr>
        <w:instrText xml:space="preserve"> (MOCA</w:instrText>
      </w:r>
      <w:r w:rsidRPr="00440603">
        <w:rPr>
          <w:sz w:val="20"/>
          <w:szCs w:val="20"/>
          <w:vertAlign w:val="superscript"/>
        </w:rPr>
        <w:instrText>®</w:instrText>
      </w:r>
      <w:r w:rsidRPr="00440603">
        <w:rPr>
          <w:sz w:val="20"/>
          <w:szCs w:val="20"/>
        </w:rPr>
        <w:instrText>) program, known as MOCA 2.0</w:instrText>
      </w:r>
      <w:r w:rsidRPr="00440603">
        <w:rPr>
          <w:sz w:val="20"/>
          <w:szCs w:val="20"/>
          <w:vertAlign w:val="superscript"/>
        </w:rPr>
        <w:instrText>®</w:instrText>
      </w:r>
      <w:r w:rsidRPr="00440603">
        <w:rPr>
          <w:sz w:val="20"/>
          <w:szCs w:val="20"/>
        </w:rPr>
        <w:instrText xml:space="preserve">. Please consult the ABA website, www.theABA.org, for a list of all MOCA 2.0 requirements."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4EC52CB4" w14:textId="77777777" w:rsidR="002659F1" w:rsidRPr="00440603" w:rsidRDefault="002659F1" w:rsidP="002659F1">
      <w:pPr>
        <w:autoSpaceDE w:val="0"/>
        <w:autoSpaceDN w:val="0"/>
        <w:adjustRightInd w:val="0"/>
        <w:ind w:right="450"/>
        <w:rPr>
          <w:sz w:val="20"/>
          <w:szCs w:val="20"/>
        </w:rPr>
      </w:pPr>
    </w:p>
    <w:p w14:paraId="7D50C27D"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ABPath:</w:instrText>
      </w:r>
    </w:p>
    <w:p w14:paraId="1E423218" w14:textId="77777777" w:rsidR="002659F1" w:rsidRPr="00440603" w:rsidRDefault="002659F1" w:rsidP="002659F1">
      <w:pPr>
        <w:autoSpaceDE w:val="0"/>
        <w:autoSpaceDN w:val="0"/>
        <w:adjustRightInd w:val="0"/>
        <w:ind w:right="450"/>
        <w:rPr>
          <w:sz w:val="20"/>
          <w:szCs w:val="20"/>
        </w:rPr>
      </w:pPr>
    </w:p>
    <w:p w14:paraId="6C887FC8"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enables the learner to earn up to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ABPath2HoursMax </w:instrText>
      </w:r>
      <w:r w:rsidR="00BB2BB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MERGEFIELD ABPath2HoursMax \# 0.00# </w:instrText>
      </w:r>
      <w:r w:rsidR="00BB2BB4">
        <w:rPr>
          <w:sz w:val="20"/>
          <w:szCs w:val="20"/>
        </w:rPr>
        <w:fldChar w:fldCharType="separate"/>
      </w:r>
      <w:r w:rsidRPr="00440603">
        <w:rPr>
          <w:sz w:val="20"/>
          <w:szCs w:val="20"/>
        </w:rPr>
        <w:fldChar w:fldCharType="end"/>
      </w:r>
      <w:r w:rsidRPr="00440603">
        <w:rPr>
          <w:sz w:val="20"/>
          <w:szCs w:val="20"/>
        </w:rPr>
        <w:instrText xml:space="preserve"> Lifelong Learning"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ABPath4HoursMax </w:instrText>
      </w:r>
      <w:r w:rsidR="00BB2BB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ABPath2HoursMax </w:instrText>
      </w:r>
      <w:r w:rsidR="00BB2BB4">
        <w:rPr>
          <w:sz w:val="20"/>
          <w:szCs w:val="20"/>
        </w:rPr>
        <w:fldChar w:fldCharType="separate"/>
      </w:r>
      <w:r w:rsidRPr="00440603">
        <w:rPr>
          <w:sz w:val="20"/>
          <w:szCs w:val="20"/>
        </w:rPr>
        <w:fldChar w:fldCharType="end"/>
      </w:r>
      <w:r w:rsidRPr="00440603">
        <w:rPr>
          <w:sz w:val="20"/>
          <w:szCs w:val="20"/>
        </w:rPr>
        <w:instrText xml:space="preserve"> &gt; 0 ", </w:instrText>
      </w:r>
      <w:r w:rsidRPr="00440603">
        <w:rPr>
          <w:sz w:val="20"/>
          <w:szCs w:val="20"/>
        </w:rPr>
        <w:fldChar w:fldCharType="begin"/>
      </w:r>
      <w:r w:rsidRPr="00440603">
        <w:rPr>
          <w:sz w:val="20"/>
          <w:szCs w:val="20"/>
        </w:rPr>
        <w:instrText xml:space="preserve"> MERGEFIELD ABPath4HoursMax \# 0.00# </w:instrText>
      </w:r>
      <w:r w:rsidR="00BB2BB4">
        <w:rPr>
          <w:sz w:val="20"/>
          <w:szCs w:val="20"/>
        </w:rPr>
        <w:fldChar w:fldCharType="separate"/>
      </w:r>
      <w:r w:rsidRPr="00440603">
        <w:rPr>
          <w:sz w:val="20"/>
          <w:szCs w:val="20"/>
        </w:rPr>
        <w:fldChar w:fldCharType="end"/>
      </w:r>
      <w:r w:rsidRPr="00440603">
        <w:rPr>
          <w:sz w:val="20"/>
          <w:szCs w:val="20"/>
        </w:rPr>
        <w:instrText xml:space="preserve"> Improvement in Medical Practice" "</w:instrText>
      </w:r>
      <w:r w:rsidRPr="00440603">
        <w:rPr>
          <w:sz w:val="20"/>
          <w:szCs w:val="20"/>
        </w:rPr>
        <w:fldChar w:fldCharType="begin"/>
      </w:r>
      <w:r w:rsidRPr="00440603">
        <w:rPr>
          <w:sz w:val="20"/>
          <w:szCs w:val="20"/>
        </w:rPr>
        <w:instrText xml:space="preserve"> MERGEFIELD ABPathIVHoursMax \# 0.00# </w:instrText>
      </w:r>
      <w:r w:rsidR="00BB2BB4">
        <w:rPr>
          <w:sz w:val="20"/>
          <w:szCs w:val="20"/>
        </w:rPr>
        <w:fldChar w:fldCharType="separate"/>
      </w:r>
      <w:r w:rsidRPr="00440603">
        <w:rPr>
          <w:sz w:val="20"/>
          <w:szCs w:val="20"/>
        </w:rPr>
        <w:fldChar w:fldCharType="end"/>
      </w:r>
      <w:r w:rsidRPr="00440603">
        <w:rPr>
          <w:sz w:val="20"/>
          <w:szCs w:val="20"/>
        </w:rPr>
        <w:instrText xml:space="preserve"> Improvement in Medical Practice "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00BB2BB4">
        <w:rPr>
          <w:sz w:val="20"/>
          <w:szCs w:val="20"/>
        </w:rPr>
        <w:fldChar w:fldCharType="separate"/>
      </w:r>
      <w:r w:rsidRPr="00440603">
        <w:rPr>
          <w:sz w:val="20"/>
          <w:szCs w:val="20"/>
        </w:rPr>
        <w:fldChar w:fldCharType="end"/>
      </w:r>
      <w:r w:rsidRPr="00440603">
        <w:rPr>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00BB2BB4">
        <w:rPr>
          <w:sz w:val="20"/>
          <w:szCs w:val="20"/>
        </w:rPr>
        <w:fldChar w:fldCharType="separate"/>
      </w:r>
      <w:r w:rsidRPr="00440603">
        <w:rPr>
          <w:sz w:val="20"/>
          <w:szCs w:val="20"/>
        </w:rPr>
        <w:fldChar w:fldCharType="end"/>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 0.00 + 0.00 + 0.00 </w:instrText>
      </w:r>
      <w:r w:rsidRPr="00440603">
        <w:rPr>
          <w:rFonts w:eastAsia="Gulim"/>
          <w:sz w:val="20"/>
          <w:szCs w:val="20"/>
        </w:rPr>
        <w:fldChar w:fldCharType="separate"/>
      </w:r>
      <w:r w:rsidRPr="00440603">
        <w:rPr>
          <w:rFonts w:eastAsia="Gulim"/>
          <w:sz w:val="20"/>
          <w:szCs w:val="20"/>
        </w:rPr>
        <w:instrText>0</w:instrText>
      </w:r>
      <w:r w:rsidRPr="00440603">
        <w:rPr>
          <w:rFonts w:eastAsia="Gulim"/>
          <w:sz w:val="20"/>
          <w:szCs w:val="20"/>
        </w:rPr>
        <w:fldChar w:fldCharType="end"/>
      </w:r>
      <w:r w:rsidRPr="00440603">
        <w:rPr>
          <w:rFonts w:eastAsia="Gulim"/>
          <w:sz w:val="20"/>
          <w:szCs w:val="20"/>
        </w:rPr>
        <w:instrText xml:space="preserve"> &gt; 0 "</w:instrText>
      </w:r>
    </w:p>
    <w:p w14:paraId="4B9B1D48" w14:textId="77777777" w:rsidR="002659F1" w:rsidRPr="00440603" w:rsidRDefault="002659F1" w:rsidP="002659F1">
      <w:pPr>
        <w:ind w:right="450"/>
        <w:rPr>
          <w:rFonts w:eastAsia="Gulim"/>
          <w:sz w:val="20"/>
          <w:szCs w:val="20"/>
        </w:rPr>
      </w:pPr>
    </w:p>
    <w:p w14:paraId="18BF364A"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ABOHNS:</w:instrText>
      </w:r>
    </w:p>
    <w:p w14:paraId="7A927445" w14:textId="77777777" w:rsidR="002659F1" w:rsidRPr="00440603" w:rsidRDefault="002659F1" w:rsidP="002659F1">
      <w:pPr>
        <w:autoSpaceDE w:val="0"/>
        <w:autoSpaceDN w:val="0"/>
        <w:adjustRightInd w:val="0"/>
        <w:ind w:right="450"/>
        <w:rPr>
          <w:sz w:val="20"/>
          <w:szCs w:val="20"/>
        </w:rPr>
      </w:pPr>
    </w:p>
    <w:p w14:paraId="5F836E88" w14:textId="77777777" w:rsidR="002659F1" w:rsidRPr="00440603" w:rsidRDefault="002659F1" w:rsidP="002659F1">
      <w:pPr>
        <w:autoSpaceDE w:val="0"/>
        <w:autoSpaceDN w:val="0"/>
        <w:adjustRightInd w:val="0"/>
        <w:ind w:right="450"/>
        <w:rPr>
          <w:sz w:val="20"/>
          <w:szCs w:val="20"/>
        </w:rPr>
      </w:pPr>
      <w:r w:rsidRPr="00440603">
        <w:rPr>
          <w:sz w:val="20"/>
          <w:szCs w:val="20"/>
        </w:rPr>
        <w:instrText>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440603">
        <w:rPr>
          <w:rFonts w:eastAsia="Gulim"/>
          <w:sz w:val="20"/>
          <w:szCs w:val="20"/>
        </w:rPr>
        <w:instrText xml:space="preserve">" "" </w:instrText>
      </w:r>
      <w:r w:rsidR="00BB2BB4">
        <w:rPr>
          <w:rFonts w:eastAsia="Gulim"/>
          <w:sz w:val="20"/>
          <w:szCs w:val="20"/>
        </w:rPr>
        <w:fldChar w:fldCharType="separate"/>
      </w:r>
      <w:r w:rsidRPr="00440603">
        <w:rPr>
          <w:rFonts w:eastAsia="Gulim"/>
          <w:sz w:val="20"/>
          <w:szCs w:val="20"/>
        </w:rPr>
        <w:fldChar w:fldCharType="end"/>
      </w:r>
      <w:r w:rsidRPr="00440603">
        <w:rPr>
          <w:rFonts w:eastAsia="Gulim"/>
          <w:sz w:val="20"/>
          <w:szCs w:val="20"/>
        </w:rPr>
        <w:fldChar w:fldCharType="begin"/>
      </w:r>
      <w:r w:rsidRPr="00440603">
        <w:rPr>
          <w:rFonts w:eastAsia="Gulim"/>
          <w:sz w:val="20"/>
          <w:szCs w:val="20"/>
        </w:rPr>
        <w:instrText xml:space="preserve"> IF 0.00 &gt; 0 "</w:instrText>
      </w:r>
    </w:p>
    <w:p w14:paraId="50342DCC" w14:textId="77777777" w:rsidR="002659F1" w:rsidRPr="00440603" w:rsidRDefault="002659F1" w:rsidP="002659F1">
      <w:pPr>
        <w:ind w:right="450"/>
        <w:rPr>
          <w:rFonts w:eastAsia="Gulim"/>
          <w:sz w:val="20"/>
          <w:szCs w:val="20"/>
        </w:rPr>
      </w:pPr>
    </w:p>
    <w:p w14:paraId="7CCDD581"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ABOS:</w:instrText>
      </w:r>
    </w:p>
    <w:p w14:paraId="7F84B35D" w14:textId="77777777" w:rsidR="002659F1" w:rsidRPr="00440603" w:rsidRDefault="002659F1" w:rsidP="002659F1">
      <w:pPr>
        <w:autoSpaceDE w:val="0"/>
        <w:autoSpaceDN w:val="0"/>
        <w:adjustRightInd w:val="0"/>
        <w:ind w:right="450"/>
        <w:rPr>
          <w:bCs/>
          <w:sz w:val="20"/>
          <w:szCs w:val="20"/>
          <w:shd w:val="clear" w:color="auto" w:fill="FFFFFF"/>
        </w:rPr>
      </w:pPr>
    </w:p>
    <w:p w14:paraId="20E20095" w14:textId="77777777" w:rsidR="002659F1" w:rsidRPr="00440603" w:rsidRDefault="002659F1" w:rsidP="002659F1">
      <w:pPr>
        <w:autoSpaceDE w:val="0"/>
        <w:autoSpaceDN w:val="0"/>
        <w:adjustRightInd w:val="0"/>
        <w:ind w:right="450"/>
        <w:rPr>
          <w:sz w:val="20"/>
          <w:szCs w:val="20"/>
        </w:rPr>
      </w:pPr>
      <w:r w:rsidRPr="00440603">
        <w:rPr>
          <w:bCs/>
          <w:sz w:val="20"/>
          <w:szCs w:val="20"/>
          <w:shd w:val="clear" w:color="auto" w:fill="FFFFFF"/>
        </w:rPr>
        <w:instrText xml:space="preserve">Successful completion of this CME activity, which includes participation in the evaluation component, enables the learner to earn credit toward the CME and </w:instrText>
      </w:r>
      <w:r w:rsidRPr="00440603">
        <w:rPr>
          <w:rFonts w:eastAsia="Gulim"/>
          <w:sz w:val="20"/>
          <w:szCs w:val="20"/>
        </w:rPr>
        <w:instrText>Self-Assessment</w:instrText>
      </w:r>
      <w:r w:rsidRPr="00440603">
        <w:rPr>
          <w:bCs/>
          <w:sz w:val="20"/>
          <w:szCs w:val="20"/>
          <w:shd w:val="clear" w:color="auto" w:fill="FFFFFF"/>
        </w:rPr>
        <w:instrText xml:space="preserve"> requirements of the American Board of Orthopaedic Surgery’s Maintenance of Certification program. It is the CME activity provider's responsibility to submit learner completion information to ACCME for the purpose of granting ABOS credit.</w:instrText>
      </w:r>
      <w:r w:rsidRPr="00440603">
        <w:rPr>
          <w:rFonts w:eastAsia="Gulim"/>
          <w:sz w:val="20"/>
          <w:szCs w:val="20"/>
        </w:rPr>
        <w:instrText xml:space="preserve">" "" </w:instrText>
      </w:r>
      <w:r w:rsidR="00BB2BB4">
        <w:rPr>
          <w:rFonts w:eastAsia="Gulim"/>
          <w:sz w:val="20"/>
          <w:szCs w:val="20"/>
        </w:rPr>
        <w:fldChar w:fldCharType="separate"/>
      </w:r>
      <w:r w:rsidRPr="00440603">
        <w:rPr>
          <w:rFonts w:eastAsia="Gulim"/>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193D091B" w14:textId="77777777" w:rsidR="002659F1" w:rsidRPr="00440603" w:rsidRDefault="002659F1" w:rsidP="002659F1">
      <w:pPr>
        <w:autoSpaceDE w:val="0"/>
        <w:autoSpaceDN w:val="0"/>
        <w:adjustRightInd w:val="0"/>
        <w:ind w:right="450"/>
        <w:rPr>
          <w:sz w:val="20"/>
          <w:szCs w:val="20"/>
        </w:rPr>
      </w:pPr>
    </w:p>
    <w:p w14:paraId="55931465"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ABS:</w:instrText>
      </w:r>
    </w:p>
    <w:p w14:paraId="06823A64" w14:textId="77777777" w:rsidR="002659F1" w:rsidRPr="00440603" w:rsidRDefault="002659F1" w:rsidP="002659F1">
      <w:pPr>
        <w:autoSpaceDE w:val="0"/>
        <w:autoSpaceDN w:val="0"/>
        <w:adjustRightInd w:val="0"/>
        <w:ind w:right="450"/>
        <w:rPr>
          <w:sz w:val="20"/>
          <w:szCs w:val="20"/>
        </w:rPr>
      </w:pPr>
    </w:p>
    <w:p w14:paraId="4D06BDAF"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 which includes participation in the evaluation component, enables the learner to earn credit toward the CME and/or Self-Assessment requirements of the American Board of Surgery’s Continuous Certification program. It is the CME activity provider's responsibility to submit learner completion information to ACCME for the purpose of granting ABS credit."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16A7B4A0" w14:textId="77777777" w:rsidR="002659F1" w:rsidRPr="00440603" w:rsidRDefault="002659F1" w:rsidP="002659F1">
      <w:pPr>
        <w:autoSpaceDE w:val="0"/>
        <w:autoSpaceDN w:val="0"/>
        <w:adjustRightInd w:val="0"/>
        <w:ind w:right="450"/>
        <w:rPr>
          <w:sz w:val="20"/>
          <w:szCs w:val="20"/>
        </w:rPr>
      </w:pPr>
    </w:p>
    <w:p w14:paraId="3AC90DA1"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ABTS:</w:instrText>
      </w:r>
    </w:p>
    <w:p w14:paraId="4E1CB979" w14:textId="77777777" w:rsidR="002659F1" w:rsidRPr="00440603" w:rsidRDefault="002659F1" w:rsidP="002659F1">
      <w:pPr>
        <w:autoSpaceDE w:val="0"/>
        <w:autoSpaceDN w:val="0"/>
        <w:adjustRightInd w:val="0"/>
        <w:ind w:right="450"/>
        <w:rPr>
          <w:b/>
          <w:bCs/>
          <w:sz w:val="20"/>
          <w:szCs w:val="20"/>
        </w:rPr>
      </w:pPr>
    </w:p>
    <w:p w14:paraId="3F042495" w14:textId="77777777" w:rsidR="002659F1" w:rsidRPr="00A318A5"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 which includes participation in the evaluation component, enables the learner to earn credit toward the CME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ABTSHoursMax</w:instrText>
      </w:r>
      <w:r w:rsidR="00BB2BB4">
        <w:rPr>
          <w:sz w:val="20"/>
          <w:szCs w:val="20"/>
        </w:rPr>
        <w:fldChar w:fldCharType="separate"/>
      </w:r>
      <w:r w:rsidRPr="00440603">
        <w:rPr>
          <w:sz w:val="20"/>
          <w:szCs w:val="20"/>
        </w:rPr>
        <w:fldChar w:fldCharType="end"/>
      </w:r>
      <w:r w:rsidRPr="00440603">
        <w:rPr>
          <w:sz w:val="20"/>
          <w:szCs w:val="20"/>
        </w:rPr>
        <w:instrText xml:space="preserve"> &gt; 0 "Accredited CME"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ABTS2HoursMax</w:instrText>
      </w:r>
      <w:r w:rsidR="00BB2BB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ABTSHoursMax</w:instrText>
      </w:r>
      <w:r w:rsidR="00BB2BB4">
        <w:rPr>
          <w:sz w:val="20"/>
          <w:szCs w:val="20"/>
        </w:rPr>
        <w:fldChar w:fldCharType="separate"/>
      </w:r>
      <w:r w:rsidRPr="00440603">
        <w:rPr>
          <w:sz w:val="20"/>
          <w:szCs w:val="20"/>
        </w:rPr>
        <w:fldChar w:fldCharType="end"/>
      </w:r>
      <w:r w:rsidRPr="00440603">
        <w:rPr>
          <w:sz w:val="20"/>
          <w:szCs w:val="20"/>
        </w:rPr>
        <w:instrText xml:space="preserve"> &gt; 0 ", Self-Assessment" " and Self-Assessment"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ABTS4HoursMax </w:instrText>
      </w:r>
      <w:r w:rsidR="00BB2BB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ABTSHoursMax</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ABTS2HoursMax </w:instrText>
      </w:r>
      <w:r w:rsidR="00BB2BB4">
        <w:rPr>
          <w:sz w:val="20"/>
          <w:szCs w:val="20"/>
        </w:rPr>
        <w:fldChar w:fldCharType="separate"/>
      </w:r>
      <w:r w:rsidRPr="00440603">
        <w:rPr>
          <w:sz w:val="20"/>
          <w:szCs w:val="20"/>
        </w:rPr>
        <w:fldChar w:fldCharType="end"/>
      </w:r>
      <w:r w:rsidRPr="00440603">
        <w:rPr>
          <w:sz w:val="20"/>
          <w:szCs w:val="20"/>
        </w:rPr>
        <w:instrText xml:space="preserve"> </w:instrText>
      </w:r>
      <w:r w:rsidR="00BB2BB4">
        <w:rPr>
          <w:sz w:val="20"/>
          <w:szCs w:val="20"/>
        </w:rPr>
        <w:fldChar w:fldCharType="separate"/>
      </w:r>
      <w:r w:rsidRPr="00440603">
        <w:rPr>
          <w:sz w:val="20"/>
          <w:szCs w:val="20"/>
        </w:rPr>
        <w:fldChar w:fldCharType="end"/>
      </w:r>
      <w:r w:rsidRPr="00440603">
        <w:rPr>
          <w:sz w:val="20"/>
          <w:szCs w:val="20"/>
        </w:rPr>
        <w:instrText xml:space="preserve"> &gt; 0 ", Performance in Practice" " and Performance in Practice"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00BB2BB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ABTSPSHoursMax </w:instrText>
      </w:r>
      <w:r w:rsidR="00BB2BB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ABTSHoursMax</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ABTS2HoursMax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ABTS4HoursMax </w:instrText>
      </w:r>
      <w:r w:rsidR="00BB2BB4">
        <w:rPr>
          <w:sz w:val="20"/>
          <w:szCs w:val="20"/>
        </w:rPr>
        <w:fldChar w:fldCharType="separate"/>
      </w:r>
      <w:r w:rsidRPr="00440603">
        <w:rPr>
          <w:sz w:val="20"/>
          <w:szCs w:val="20"/>
        </w:rPr>
        <w:fldChar w:fldCharType="end"/>
      </w:r>
      <w:r w:rsidRPr="00440603">
        <w:rPr>
          <w:sz w:val="20"/>
          <w:szCs w:val="20"/>
        </w:rPr>
        <w:instrText xml:space="preserve"> </w:instrText>
      </w:r>
      <w:r w:rsidR="00BB2BB4">
        <w:rPr>
          <w:sz w:val="20"/>
          <w:szCs w:val="20"/>
        </w:rPr>
        <w:fldChar w:fldCharType="separate"/>
      </w:r>
      <w:r w:rsidRPr="00440603">
        <w:rPr>
          <w:sz w:val="20"/>
          <w:szCs w:val="20"/>
        </w:rPr>
        <w:fldChar w:fldCharType="end"/>
      </w:r>
      <w:r w:rsidRPr="00440603">
        <w:rPr>
          <w:sz w:val="20"/>
          <w:szCs w:val="20"/>
        </w:rPr>
        <w:instrText xml:space="preserve"> &gt; 0 ", Patient Safety" " and Patient Safety" </w:instrText>
      </w:r>
      <w:r w:rsidR="00BB2BB4">
        <w:rPr>
          <w:sz w:val="20"/>
          <w:szCs w:val="20"/>
        </w:rPr>
        <w:fldChar w:fldCharType="separate"/>
      </w:r>
      <w:r w:rsidRPr="00440603">
        <w:rPr>
          <w:sz w:val="20"/>
          <w:szCs w:val="20"/>
        </w:rPr>
        <w:fldChar w:fldCharType="end"/>
      </w:r>
      <w:r w:rsidRPr="00440603">
        <w:rPr>
          <w:sz w:val="20"/>
          <w:szCs w:val="20"/>
        </w:rPr>
        <w:instrText xml:space="preserve">" "" </w:instrText>
      </w:r>
      <w:r w:rsidR="00BB2BB4">
        <w:rPr>
          <w:sz w:val="20"/>
          <w:szCs w:val="20"/>
        </w:rPr>
        <w:fldChar w:fldCharType="separate"/>
      </w:r>
      <w:r w:rsidRPr="00440603">
        <w:rPr>
          <w:sz w:val="20"/>
          <w:szCs w:val="20"/>
        </w:rPr>
        <w:fldChar w:fldCharType="end"/>
      </w:r>
      <w:r w:rsidRPr="00440603">
        <w:rPr>
          <w:sz w:val="20"/>
          <w:szCs w:val="20"/>
        </w:rPr>
        <w:instrText xml:space="preserve"> of the American Board of Thoracic Surgery’s Maintenance of Certification program. It is the CME activity provider's responsibility to submit learner completion information to ACCME for the purpose of granting ABTS credit." "" </w:instrText>
      </w:r>
      <w:r w:rsidR="00BB2BB4">
        <w:rPr>
          <w:sz w:val="20"/>
          <w:szCs w:val="20"/>
        </w:rPr>
        <w:fldChar w:fldCharType="separate"/>
      </w:r>
      <w:r w:rsidRPr="00440603">
        <w:rPr>
          <w:sz w:val="20"/>
          <w:szCs w:val="20"/>
        </w:rPr>
        <w:fldChar w:fldCharType="end"/>
      </w:r>
      <w:r w:rsidRPr="00A318A5">
        <w:rPr>
          <w:sz w:val="20"/>
          <w:szCs w:val="20"/>
        </w:rPr>
        <w:fldChar w:fldCharType="begin"/>
      </w:r>
      <w:r w:rsidRPr="00A318A5">
        <w:rPr>
          <w:sz w:val="20"/>
          <w:szCs w:val="20"/>
        </w:rPr>
        <w:instrText xml:space="preserve"> IF 1.50 &gt; 0 "</w:instrText>
      </w:r>
    </w:p>
    <w:p w14:paraId="1CFC48DD" w14:textId="77777777" w:rsidR="002659F1" w:rsidRPr="00A318A5" w:rsidRDefault="002659F1" w:rsidP="002659F1">
      <w:pPr>
        <w:autoSpaceDE w:val="0"/>
        <w:autoSpaceDN w:val="0"/>
        <w:adjustRightInd w:val="0"/>
        <w:ind w:right="450"/>
        <w:rPr>
          <w:sz w:val="20"/>
          <w:szCs w:val="20"/>
        </w:rPr>
      </w:pPr>
    </w:p>
    <w:p w14:paraId="15840CDF" w14:textId="77777777" w:rsidR="002659F1" w:rsidRPr="00A318A5" w:rsidRDefault="002659F1" w:rsidP="002659F1">
      <w:pPr>
        <w:autoSpaceDE w:val="0"/>
        <w:autoSpaceDN w:val="0"/>
        <w:adjustRightInd w:val="0"/>
        <w:ind w:right="450"/>
        <w:rPr>
          <w:b/>
          <w:bCs/>
          <w:sz w:val="20"/>
          <w:szCs w:val="20"/>
        </w:rPr>
      </w:pPr>
      <w:r w:rsidRPr="00A318A5">
        <w:rPr>
          <w:b/>
          <w:bCs/>
          <w:sz w:val="20"/>
          <w:szCs w:val="20"/>
        </w:rPr>
        <w:instrText>IACET CEU:</w:instrText>
      </w:r>
    </w:p>
    <w:p w14:paraId="05EE7E8A" w14:textId="77777777" w:rsidR="002659F1" w:rsidRPr="00A318A5" w:rsidRDefault="002659F1" w:rsidP="002659F1">
      <w:pPr>
        <w:autoSpaceDE w:val="0"/>
        <w:autoSpaceDN w:val="0"/>
        <w:adjustRightInd w:val="0"/>
        <w:ind w:right="450"/>
        <w:rPr>
          <w:sz w:val="20"/>
          <w:szCs w:val="20"/>
        </w:rPr>
      </w:pPr>
    </w:p>
    <w:p w14:paraId="2979181A" w14:textId="77777777" w:rsidR="002659F1" w:rsidRPr="00A318A5" w:rsidRDefault="002659F1" w:rsidP="002659F1">
      <w:pPr>
        <w:autoSpaceDE w:val="0"/>
        <w:autoSpaceDN w:val="0"/>
        <w:adjustRightInd w:val="0"/>
        <w:ind w:right="450"/>
        <w:rPr>
          <w:sz w:val="20"/>
          <w:szCs w:val="20"/>
        </w:rPr>
      </w:pPr>
      <w:r w:rsidRPr="00A318A5">
        <w:rPr>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1.50 IACET CEU(s).</w:instrText>
      </w:r>
    </w:p>
    <w:p w14:paraId="259E581E" w14:textId="77777777" w:rsidR="002659F1" w:rsidRPr="00A318A5" w:rsidRDefault="002659F1" w:rsidP="002659F1">
      <w:pPr>
        <w:autoSpaceDE w:val="0"/>
        <w:autoSpaceDN w:val="0"/>
        <w:adjustRightInd w:val="0"/>
        <w:ind w:right="450"/>
        <w:rPr>
          <w:sz w:val="11"/>
          <w:szCs w:val="11"/>
        </w:rPr>
      </w:pPr>
    </w:p>
    <w:p w14:paraId="46A732FE" w14:textId="77777777" w:rsidR="002659F1" w:rsidRPr="00A318A5" w:rsidRDefault="002659F1" w:rsidP="002659F1">
      <w:pPr>
        <w:autoSpaceDE w:val="0"/>
        <w:autoSpaceDN w:val="0"/>
        <w:adjustRightInd w:val="0"/>
        <w:ind w:right="450"/>
        <w:rPr>
          <w:sz w:val="20"/>
          <w:szCs w:val="20"/>
        </w:rPr>
      </w:pPr>
      <w:r w:rsidRPr="00A318A5">
        <w:rPr>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A318A5">
        <w:rPr>
          <w:sz w:val="20"/>
          <w:szCs w:val="20"/>
        </w:rPr>
        <w:fldChar w:fldCharType="separate"/>
      </w:r>
    </w:p>
    <w:p w14:paraId="409F43AD" w14:textId="77777777" w:rsidR="002659F1" w:rsidRPr="00A318A5" w:rsidRDefault="002659F1" w:rsidP="002659F1">
      <w:pPr>
        <w:autoSpaceDE w:val="0"/>
        <w:autoSpaceDN w:val="0"/>
        <w:adjustRightInd w:val="0"/>
        <w:ind w:right="450"/>
        <w:rPr>
          <w:b/>
          <w:bCs/>
          <w:sz w:val="20"/>
          <w:szCs w:val="20"/>
        </w:rPr>
      </w:pPr>
      <w:r w:rsidRPr="00A318A5">
        <w:rPr>
          <w:b/>
          <w:bCs/>
          <w:sz w:val="20"/>
          <w:szCs w:val="20"/>
        </w:rPr>
        <w:t>IACET CEU:</w:t>
      </w:r>
    </w:p>
    <w:p w14:paraId="38F416CB" w14:textId="77777777" w:rsidR="002659F1" w:rsidRPr="00A318A5" w:rsidRDefault="002659F1" w:rsidP="002659F1">
      <w:pPr>
        <w:autoSpaceDE w:val="0"/>
        <w:autoSpaceDN w:val="0"/>
        <w:adjustRightInd w:val="0"/>
        <w:ind w:right="450"/>
        <w:rPr>
          <w:sz w:val="20"/>
          <w:szCs w:val="20"/>
        </w:rPr>
      </w:pPr>
      <w:r w:rsidRPr="00A318A5">
        <w:rPr>
          <w:sz w:val="20"/>
          <w:szCs w:val="20"/>
        </w:rPr>
        <w:t>Credit designation statement: Texas Tech University Health Sciences Center is authorized to issue IACET Continuing Education Units, or IACET CEUs, for qualifying continuing education and training activities. Credit Designation: This activity has been approved for 1.50 IACET CEU(s).</w:t>
      </w:r>
    </w:p>
    <w:p w14:paraId="071B4683" w14:textId="77777777" w:rsidR="002659F1" w:rsidRPr="00A318A5" w:rsidRDefault="002659F1" w:rsidP="002659F1">
      <w:pPr>
        <w:autoSpaceDE w:val="0"/>
        <w:autoSpaceDN w:val="0"/>
        <w:adjustRightInd w:val="0"/>
        <w:ind w:right="450"/>
        <w:rPr>
          <w:sz w:val="11"/>
          <w:szCs w:val="11"/>
        </w:rPr>
      </w:pPr>
    </w:p>
    <w:p w14:paraId="3C6CBE1F" w14:textId="77777777" w:rsidR="002659F1" w:rsidRPr="00A318A5" w:rsidRDefault="002659F1" w:rsidP="002659F1">
      <w:pPr>
        <w:autoSpaceDE w:val="0"/>
        <w:autoSpaceDN w:val="0"/>
        <w:adjustRightInd w:val="0"/>
        <w:ind w:right="450"/>
        <w:rPr>
          <w:sz w:val="20"/>
          <w:szCs w:val="20"/>
        </w:rPr>
      </w:pPr>
      <w:r w:rsidRPr="00A318A5">
        <w:rPr>
          <w:sz w:val="20"/>
          <w:szCs w:val="20"/>
        </w:rPr>
        <w:t>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w:t>
      </w:r>
      <w:r w:rsidRPr="00A318A5">
        <w:rPr>
          <w:sz w:val="20"/>
          <w:szCs w:val="20"/>
        </w:rPr>
        <w:fldChar w:fldCharType="end"/>
      </w:r>
    </w:p>
    <w:p w14:paraId="32C67D62" w14:textId="77777777" w:rsidR="002659F1" w:rsidRPr="00A318A5" w:rsidRDefault="002659F1" w:rsidP="002659F1">
      <w:pPr>
        <w:rPr>
          <w:sz w:val="20"/>
          <w:szCs w:val="20"/>
        </w:rPr>
      </w:pPr>
      <w:r w:rsidRPr="00A318A5">
        <w:rPr>
          <w:sz w:val="20"/>
          <w:szCs w:val="20"/>
        </w:rPr>
        <w:fldChar w:fldCharType="begin"/>
      </w:r>
      <w:r w:rsidRPr="00A318A5">
        <w:rPr>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&lt;&gt; "" "</w:instrText>
      </w:r>
    </w:p>
    <w:p w14:paraId="03C4F571" w14:textId="77777777" w:rsidR="002659F1" w:rsidRPr="00A318A5" w:rsidRDefault="002659F1" w:rsidP="002659F1">
      <w:pPr>
        <w:rPr>
          <w:color w:val="000000" w:themeColor="text1"/>
          <w:sz w:val="20"/>
          <w:szCs w:val="20"/>
        </w:rPr>
      </w:pPr>
    </w:p>
    <w:p w14:paraId="3608A58D" w14:textId="77777777" w:rsidR="002659F1" w:rsidRPr="00A318A5" w:rsidRDefault="002659F1" w:rsidP="002659F1">
      <w:pPr>
        <w:spacing w:after="60"/>
        <w:rPr>
          <w:sz w:val="20"/>
          <w:szCs w:val="20"/>
        </w:rPr>
      </w:pPr>
      <w:r w:rsidRPr="00A318A5">
        <w:rPr>
          <w:b/>
          <w:bCs/>
          <w:sz w:val="20"/>
          <w:szCs w:val="20"/>
        </w:rPr>
        <w:instrText>Mitigation of Relevant Financial Relationships:</w:instrText>
      </w:r>
    </w:p>
    <w:p w14:paraId="04C3E03A" w14:textId="77777777" w:rsidR="002659F1" w:rsidRPr="00A318A5" w:rsidRDefault="002659F1" w:rsidP="002659F1">
      <w:pPr>
        <w:rPr>
          <w:noProof/>
          <w:sz w:val="20"/>
          <w:szCs w:val="20"/>
        </w:rPr>
      </w:pPr>
      <w:r w:rsidRPr="00A318A5">
        <w:rPr>
          <w:sz w:val="20"/>
          <w:szCs w:val="20"/>
        </w:rPr>
        <w:instrText xml:space="preserve">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 </w:instrText>
      </w:r>
      <w:r w:rsidRPr="00A318A5">
        <w:rPr>
          <w:sz w:val="20"/>
          <w:szCs w:val="20"/>
        </w:rPr>
        <w:fldChar w:fldCharType="separate"/>
      </w:r>
    </w:p>
    <w:p w14:paraId="697DC7EA" w14:textId="77777777" w:rsidR="002659F1" w:rsidRPr="00A318A5" w:rsidRDefault="002659F1" w:rsidP="002659F1">
      <w:pPr>
        <w:rPr>
          <w:color w:val="000000" w:themeColor="text1"/>
          <w:sz w:val="20"/>
          <w:szCs w:val="20"/>
        </w:rPr>
      </w:pPr>
    </w:p>
    <w:p w14:paraId="196B5AB7" w14:textId="77777777" w:rsidR="002659F1" w:rsidRPr="00A318A5" w:rsidRDefault="002659F1" w:rsidP="002659F1">
      <w:pPr>
        <w:spacing w:after="60"/>
        <w:rPr>
          <w:sz w:val="20"/>
          <w:szCs w:val="20"/>
        </w:rPr>
      </w:pPr>
      <w:r w:rsidRPr="00A318A5">
        <w:rPr>
          <w:b/>
          <w:bCs/>
          <w:sz w:val="20"/>
          <w:szCs w:val="20"/>
        </w:rPr>
        <w:t>Mitigation of Relevant Financial Relationships:</w:t>
      </w:r>
    </w:p>
    <w:p w14:paraId="4683D7E0" w14:textId="77777777" w:rsidR="002659F1" w:rsidRDefault="002659F1" w:rsidP="002659F1">
      <w:pPr>
        <w:rPr>
          <w:sz w:val="20"/>
          <w:szCs w:val="20"/>
        </w:rPr>
      </w:pPr>
      <w:r w:rsidRPr="00A318A5">
        <w:rPr>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r w:rsidRPr="00A318A5">
        <w:rPr>
          <w:sz w:val="20"/>
          <w:szCs w:val="20"/>
        </w:rPr>
        <w:fldChar w:fldCharType="end"/>
      </w:r>
    </w:p>
    <w:p w14:paraId="7570DBFC" w14:textId="77777777" w:rsidR="00843B8F" w:rsidRPr="00A318A5" w:rsidRDefault="00843B8F" w:rsidP="002659F1">
      <w:pPr>
        <w:rPr>
          <w:sz w:val="20"/>
          <w:szCs w:val="20"/>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61"/>
        <w:gridCol w:w="3421"/>
        <w:gridCol w:w="2890"/>
      </w:tblGrid>
      <w:tr w:rsidR="002659F1" w:rsidRPr="00843B8F" w14:paraId="782EC0F1"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shd w:val="clear" w:color="auto" w:fill="F5F5F5"/>
            <w:vAlign w:val="center"/>
          </w:tcPr>
          <w:p w14:paraId="4AFD8B75" w14:textId="77777777" w:rsidR="002659F1" w:rsidRPr="00843B8F" w:rsidRDefault="002659F1" w:rsidP="00F16D90">
            <w:pPr>
              <w:jc w:val="center"/>
              <w:rPr>
                <w:sz w:val="20"/>
                <w:szCs w:val="20"/>
              </w:rPr>
            </w:pPr>
            <w:r w:rsidRPr="00843B8F">
              <w:rPr>
                <w:b/>
                <w:sz w:val="20"/>
                <w:szCs w:val="20"/>
              </w:rPr>
              <w:t>Name of individual</w:t>
            </w:r>
          </w:p>
        </w:tc>
        <w:tc>
          <w:tcPr>
            <w:tcW w:w="1531" w:type="pct"/>
            <w:tcBorders>
              <w:top w:val="outset" w:sz="6" w:space="0" w:color="auto"/>
              <w:left w:val="outset" w:sz="6" w:space="0" w:color="auto"/>
              <w:bottom w:val="outset" w:sz="6" w:space="0" w:color="auto"/>
              <w:right w:val="outset" w:sz="6" w:space="0" w:color="auto"/>
            </w:tcBorders>
            <w:shd w:val="clear" w:color="auto" w:fill="F5F5F5"/>
            <w:vAlign w:val="center"/>
          </w:tcPr>
          <w:p w14:paraId="7BDBF499" w14:textId="6E36EB31" w:rsidR="002659F1" w:rsidRPr="00843B8F" w:rsidRDefault="00843B8F" w:rsidP="00F16D90">
            <w:pPr>
              <w:jc w:val="center"/>
              <w:rPr>
                <w:sz w:val="20"/>
                <w:szCs w:val="20"/>
              </w:rPr>
            </w:pPr>
            <w:r w:rsidRPr="00843B8F">
              <w:rPr>
                <w:b/>
                <w:sz w:val="20"/>
                <w:szCs w:val="20"/>
              </w:rPr>
              <w:t>Individual</w:t>
            </w:r>
            <w:r w:rsidR="002659F1" w:rsidRPr="00843B8F">
              <w:rPr>
                <w:b/>
                <w:sz w:val="20"/>
                <w:szCs w:val="20"/>
              </w:rPr>
              <w:t xml:space="preserve"> role in activity</w:t>
            </w:r>
          </w:p>
        </w:tc>
        <w:tc>
          <w:tcPr>
            <w:tcW w:w="1285" w:type="pct"/>
            <w:tcBorders>
              <w:top w:val="outset" w:sz="6" w:space="0" w:color="auto"/>
              <w:left w:val="outset" w:sz="6" w:space="0" w:color="auto"/>
              <w:bottom w:val="outset" w:sz="6" w:space="0" w:color="auto"/>
              <w:right w:val="outset" w:sz="6" w:space="0" w:color="auto"/>
            </w:tcBorders>
            <w:shd w:val="clear" w:color="auto" w:fill="F5F5F5"/>
            <w:vAlign w:val="center"/>
          </w:tcPr>
          <w:p w14:paraId="40437D67" w14:textId="77777777" w:rsidR="002659F1" w:rsidRPr="00843B8F" w:rsidRDefault="002659F1" w:rsidP="00F16D90">
            <w:pPr>
              <w:jc w:val="center"/>
              <w:rPr>
                <w:sz w:val="20"/>
                <w:szCs w:val="20"/>
              </w:rPr>
            </w:pPr>
            <w:r w:rsidRPr="00843B8F">
              <w:rPr>
                <w:b/>
                <w:sz w:val="20"/>
                <w:szCs w:val="20"/>
              </w:rPr>
              <w:t>Nature of Relationship(s) / Name of Ineligible Company(s)</w:t>
            </w:r>
          </w:p>
        </w:tc>
      </w:tr>
      <w:tr w:rsidR="002659F1" w:rsidRPr="00843B8F" w14:paraId="111E1CB0"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4ACC64D" w14:textId="77777777" w:rsidR="002659F1" w:rsidRPr="00843B8F" w:rsidRDefault="002659F1" w:rsidP="00F16D90">
            <w:pPr>
              <w:rPr>
                <w:sz w:val="20"/>
                <w:szCs w:val="20"/>
              </w:rPr>
            </w:pPr>
            <w:r w:rsidRPr="00843B8F">
              <w:rPr>
                <w:sz w:val="20"/>
                <w:szCs w:val="20"/>
              </w:rPr>
              <w:t>Marty M Clay Jr., PhD</w:t>
            </w:r>
          </w:p>
        </w:tc>
        <w:tc>
          <w:tcPr>
            <w:tcW w:w="1531" w:type="pct"/>
            <w:tcBorders>
              <w:top w:val="outset" w:sz="6" w:space="0" w:color="auto"/>
              <w:left w:val="outset" w:sz="6" w:space="0" w:color="auto"/>
              <w:bottom w:val="outset" w:sz="6" w:space="0" w:color="auto"/>
              <w:right w:val="outset" w:sz="6" w:space="0" w:color="auto"/>
            </w:tcBorders>
            <w:vAlign w:val="center"/>
          </w:tcPr>
          <w:p w14:paraId="63404F6A"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5336E60" w14:textId="77777777" w:rsidR="002659F1" w:rsidRPr="00843B8F" w:rsidRDefault="002659F1" w:rsidP="00F16D90">
            <w:pPr>
              <w:rPr>
                <w:sz w:val="20"/>
                <w:szCs w:val="20"/>
              </w:rPr>
            </w:pPr>
            <w:r w:rsidRPr="00843B8F">
              <w:rPr>
                <w:sz w:val="20"/>
                <w:szCs w:val="20"/>
              </w:rPr>
              <w:t>Nothing to disclose - 06/28/2026</w:t>
            </w:r>
          </w:p>
        </w:tc>
      </w:tr>
      <w:tr w:rsidR="002659F1" w:rsidRPr="00843B8F" w14:paraId="7E0C009D"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4B3F4E2C" w14:textId="77777777" w:rsidR="002659F1" w:rsidRPr="00843B8F" w:rsidRDefault="002659F1" w:rsidP="00F16D90">
            <w:pPr>
              <w:rPr>
                <w:sz w:val="20"/>
                <w:szCs w:val="20"/>
              </w:rPr>
            </w:pPr>
            <w:r w:rsidRPr="00843B8F">
              <w:rPr>
                <w:sz w:val="20"/>
                <w:szCs w:val="20"/>
              </w:rPr>
              <w:t>Craig Cox, PharmD, Pharmacist</w:t>
            </w:r>
          </w:p>
        </w:tc>
        <w:tc>
          <w:tcPr>
            <w:tcW w:w="1531" w:type="pct"/>
            <w:tcBorders>
              <w:top w:val="outset" w:sz="6" w:space="0" w:color="auto"/>
              <w:left w:val="outset" w:sz="6" w:space="0" w:color="auto"/>
              <w:bottom w:val="outset" w:sz="6" w:space="0" w:color="auto"/>
              <w:right w:val="outset" w:sz="6" w:space="0" w:color="auto"/>
            </w:tcBorders>
            <w:vAlign w:val="center"/>
          </w:tcPr>
          <w:p w14:paraId="56A6DDB4"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5A94158F" w14:textId="77777777" w:rsidR="002659F1" w:rsidRPr="00843B8F" w:rsidRDefault="002659F1" w:rsidP="00F16D90">
            <w:pPr>
              <w:rPr>
                <w:sz w:val="20"/>
                <w:szCs w:val="20"/>
              </w:rPr>
            </w:pPr>
            <w:r w:rsidRPr="00843B8F">
              <w:rPr>
                <w:sz w:val="20"/>
                <w:szCs w:val="20"/>
              </w:rPr>
              <w:t>Nothing to disclose - 07/12/2026</w:t>
            </w:r>
          </w:p>
        </w:tc>
      </w:tr>
      <w:tr w:rsidR="002659F1" w:rsidRPr="00843B8F" w14:paraId="7CC228F3"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D8075EE" w14:textId="77777777" w:rsidR="002659F1" w:rsidRPr="00843B8F" w:rsidRDefault="002659F1" w:rsidP="00F16D90">
            <w:pPr>
              <w:rPr>
                <w:sz w:val="20"/>
                <w:szCs w:val="20"/>
              </w:rPr>
            </w:pPr>
            <w:r w:rsidRPr="00843B8F">
              <w:rPr>
                <w:sz w:val="20"/>
                <w:szCs w:val="20"/>
              </w:rPr>
              <w:t>Audrey DeLeon, MA</w:t>
            </w:r>
          </w:p>
        </w:tc>
        <w:tc>
          <w:tcPr>
            <w:tcW w:w="1531" w:type="pct"/>
            <w:tcBorders>
              <w:top w:val="outset" w:sz="6" w:space="0" w:color="auto"/>
              <w:left w:val="outset" w:sz="6" w:space="0" w:color="auto"/>
              <w:bottom w:val="outset" w:sz="6" w:space="0" w:color="auto"/>
              <w:right w:val="outset" w:sz="6" w:space="0" w:color="auto"/>
            </w:tcBorders>
            <w:vAlign w:val="center"/>
          </w:tcPr>
          <w:p w14:paraId="3438FEB5"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09903807" w14:textId="77777777" w:rsidR="002659F1" w:rsidRPr="00843B8F" w:rsidRDefault="002659F1" w:rsidP="00F16D90">
            <w:pPr>
              <w:rPr>
                <w:sz w:val="20"/>
                <w:szCs w:val="20"/>
              </w:rPr>
            </w:pPr>
            <w:r w:rsidRPr="00843B8F">
              <w:rPr>
                <w:sz w:val="20"/>
                <w:szCs w:val="20"/>
              </w:rPr>
              <w:t>Nothing to disclose - 07/07/2026</w:t>
            </w:r>
          </w:p>
        </w:tc>
      </w:tr>
      <w:tr w:rsidR="002659F1" w:rsidRPr="00843B8F" w14:paraId="67920F52"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FA9EC43" w14:textId="77777777" w:rsidR="002659F1" w:rsidRPr="00843B8F" w:rsidRDefault="002659F1" w:rsidP="00F16D90">
            <w:pPr>
              <w:rPr>
                <w:sz w:val="20"/>
                <w:szCs w:val="20"/>
              </w:rPr>
            </w:pPr>
            <w:r w:rsidRPr="00843B8F">
              <w:rPr>
                <w:sz w:val="20"/>
                <w:szCs w:val="20"/>
              </w:rPr>
              <w:t>Jeff Dennis, PhD</w:t>
            </w:r>
          </w:p>
        </w:tc>
        <w:tc>
          <w:tcPr>
            <w:tcW w:w="1531" w:type="pct"/>
            <w:tcBorders>
              <w:top w:val="outset" w:sz="6" w:space="0" w:color="auto"/>
              <w:left w:val="outset" w:sz="6" w:space="0" w:color="auto"/>
              <w:bottom w:val="outset" w:sz="6" w:space="0" w:color="auto"/>
              <w:right w:val="outset" w:sz="6" w:space="0" w:color="auto"/>
            </w:tcBorders>
            <w:vAlign w:val="center"/>
          </w:tcPr>
          <w:p w14:paraId="74D99516"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5A396986" w14:textId="77777777" w:rsidR="002659F1" w:rsidRPr="00843B8F" w:rsidRDefault="002659F1" w:rsidP="00F16D90">
            <w:pPr>
              <w:rPr>
                <w:sz w:val="20"/>
                <w:szCs w:val="20"/>
              </w:rPr>
            </w:pPr>
            <w:r w:rsidRPr="00843B8F">
              <w:rPr>
                <w:sz w:val="20"/>
                <w:szCs w:val="20"/>
              </w:rPr>
              <w:t>Nothing to disclose - 07/07/2026</w:t>
            </w:r>
          </w:p>
        </w:tc>
      </w:tr>
      <w:tr w:rsidR="002659F1" w:rsidRPr="00843B8F" w14:paraId="2C61A49E"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6962AE3A" w14:textId="77777777" w:rsidR="002659F1" w:rsidRPr="00843B8F" w:rsidRDefault="002659F1" w:rsidP="00F16D90">
            <w:pPr>
              <w:rPr>
                <w:sz w:val="20"/>
                <w:szCs w:val="20"/>
              </w:rPr>
            </w:pPr>
            <w:r w:rsidRPr="00843B8F">
              <w:rPr>
                <w:sz w:val="20"/>
                <w:szCs w:val="20"/>
              </w:rPr>
              <w:t xml:space="preserve">Edgar Fuentes, CHWI, </w:t>
            </w:r>
          </w:p>
        </w:tc>
        <w:tc>
          <w:tcPr>
            <w:tcW w:w="1531" w:type="pct"/>
            <w:tcBorders>
              <w:top w:val="outset" w:sz="6" w:space="0" w:color="auto"/>
              <w:left w:val="outset" w:sz="6" w:space="0" w:color="auto"/>
              <w:bottom w:val="outset" w:sz="6" w:space="0" w:color="auto"/>
              <w:right w:val="outset" w:sz="6" w:space="0" w:color="auto"/>
            </w:tcBorders>
            <w:vAlign w:val="center"/>
          </w:tcPr>
          <w:p w14:paraId="09C2E76D"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1534F9D9" w14:textId="77777777" w:rsidR="002659F1" w:rsidRPr="00843B8F" w:rsidRDefault="002659F1" w:rsidP="00F16D90">
            <w:pPr>
              <w:rPr>
                <w:sz w:val="20"/>
                <w:szCs w:val="20"/>
              </w:rPr>
            </w:pPr>
            <w:r w:rsidRPr="00843B8F">
              <w:rPr>
                <w:sz w:val="20"/>
                <w:szCs w:val="20"/>
              </w:rPr>
              <w:t>Nothing to disclose - 06/05/2026</w:t>
            </w:r>
          </w:p>
        </w:tc>
      </w:tr>
      <w:tr w:rsidR="002659F1" w:rsidRPr="00843B8F" w14:paraId="614BFE64"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8F51060" w14:textId="77777777" w:rsidR="002659F1" w:rsidRPr="00843B8F" w:rsidRDefault="002659F1" w:rsidP="00F16D90">
            <w:pPr>
              <w:rPr>
                <w:sz w:val="20"/>
                <w:szCs w:val="20"/>
              </w:rPr>
            </w:pPr>
            <w:r w:rsidRPr="00843B8F">
              <w:rPr>
                <w:sz w:val="20"/>
                <w:szCs w:val="20"/>
              </w:rPr>
              <w:t xml:space="preserve">Allan Haynes, Jr </w:t>
            </w:r>
            <w:proofErr w:type="spellStart"/>
            <w:r w:rsidRPr="00843B8F">
              <w:rPr>
                <w:sz w:val="20"/>
                <w:szCs w:val="20"/>
              </w:rPr>
              <w:t>Jr</w:t>
            </w:r>
            <w:proofErr w:type="spellEnd"/>
            <w:r w:rsidRPr="00843B8F">
              <w:rPr>
                <w:sz w:val="20"/>
                <w:szCs w:val="20"/>
              </w:rPr>
              <w:t>., MD</w:t>
            </w:r>
          </w:p>
        </w:tc>
        <w:tc>
          <w:tcPr>
            <w:tcW w:w="1531" w:type="pct"/>
            <w:tcBorders>
              <w:top w:val="outset" w:sz="6" w:space="0" w:color="auto"/>
              <w:left w:val="outset" w:sz="6" w:space="0" w:color="auto"/>
              <w:bottom w:val="outset" w:sz="6" w:space="0" w:color="auto"/>
              <w:right w:val="outset" w:sz="6" w:space="0" w:color="auto"/>
            </w:tcBorders>
            <w:vAlign w:val="center"/>
          </w:tcPr>
          <w:p w14:paraId="2C81F796" w14:textId="77777777" w:rsidR="002659F1" w:rsidRPr="00843B8F" w:rsidRDefault="002659F1" w:rsidP="00F16D90">
            <w:pPr>
              <w:rPr>
                <w:sz w:val="20"/>
                <w:szCs w:val="20"/>
              </w:rPr>
            </w:pPr>
            <w:r w:rsidRPr="00843B8F">
              <w:rPr>
                <w:sz w:val="20"/>
                <w:szCs w:val="20"/>
              </w:rPr>
              <w:t>Course Director</w:t>
            </w:r>
          </w:p>
        </w:tc>
        <w:tc>
          <w:tcPr>
            <w:tcW w:w="1285" w:type="pct"/>
            <w:tcBorders>
              <w:top w:val="outset" w:sz="6" w:space="0" w:color="auto"/>
              <w:left w:val="outset" w:sz="6" w:space="0" w:color="auto"/>
              <w:bottom w:val="outset" w:sz="6" w:space="0" w:color="auto"/>
              <w:right w:val="outset" w:sz="6" w:space="0" w:color="auto"/>
            </w:tcBorders>
            <w:vAlign w:val="center"/>
          </w:tcPr>
          <w:p w14:paraId="1103FEA0" w14:textId="77777777" w:rsidR="002659F1" w:rsidRPr="00843B8F" w:rsidRDefault="002659F1" w:rsidP="00F16D90">
            <w:pPr>
              <w:rPr>
                <w:sz w:val="20"/>
                <w:szCs w:val="20"/>
              </w:rPr>
            </w:pPr>
            <w:r w:rsidRPr="00843B8F">
              <w:rPr>
                <w:sz w:val="20"/>
                <w:szCs w:val="20"/>
              </w:rPr>
              <w:t>Nothing to disclose - 07/09/2026</w:t>
            </w:r>
          </w:p>
        </w:tc>
      </w:tr>
      <w:tr w:rsidR="002659F1" w:rsidRPr="00843B8F" w14:paraId="09124A90"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B6B19FF" w14:textId="77777777" w:rsidR="002659F1" w:rsidRPr="00843B8F" w:rsidRDefault="002659F1" w:rsidP="00F16D90">
            <w:pPr>
              <w:rPr>
                <w:sz w:val="20"/>
                <w:szCs w:val="20"/>
              </w:rPr>
            </w:pPr>
            <w:r w:rsidRPr="00843B8F">
              <w:rPr>
                <w:sz w:val="20"/>
                <w:szCs w:val="20"/>
              </w:rPr>
              <w:t>Gurvinder Kaur, PhD</w:t>
            </w:r>
          </w:p>
        </w:tc>
        <w:tc>
          <w:tcPr>
            <w:tcW w:w="1531" w:type="pct"/>
            <w:tcBorders>
              <w:top w:val="outset" w:sz="6" w:space="0" w:color="auto"/>
              <w:left w:val="outset" w:sz="6" w:space="0" w:color="auto"/>
              <w:bottom w:val="outset" w:sz="6" w:space="0" w:color="auto"/>
              <w:right w:val="outset" w:sz="6" w:space="0" w:color="auto"/>
            </w:tcBorders>
            <w:vAlign w:val="center"/>
          </w:tcPr>
          <w:p w14:paraId="16D1130C"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DD46ACE" w14:textId="77777777" w:rsidR="002659F1" w:rsidRPr="00843B8F" w:rsidRDefault="002659F1" w:rsidP="00F16D90">
            <w:pPr>
              <w:rPr>
                <w:sz w:val="20"/>
                <w:szCs w:val="20"/>
              </w:rPr>
            </w:pPr>
            <w:r w:rsidRPr="00843B8F">
              <w:rPr>
                <w:sz w:val="20"/>
                <w:szCs w:val="20"/>
              </w:rPr>
              <w:t>Nothing to disclose - 06/25/2026</w:t>
            </w:r>
          </w:p>
        </w:tc>
      </w:tr>
      <w:tr w:rsidR="002659F1" w:rsidRPr="00843B8F" w14:paraId="42707B5E"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1DC3352E" w14:textId="77777777" w:rsidR="002659F1" w:rsidRPr="00843B8F" w:rsidRDefault="002659F1" w:rsidP="00F16D90">
            <w:pPr>
              <w:rPr>
                <w:sz w:val="20"/>
                <w:szCs w:val="20"/>
              </w:rPr>
            </w:pPr>
            <w:r w:rsidRPr="00843B8F">
              <w:rPr>
                <w:sz w:val="20"/>
                <w:szCs w:val="20"/>
              </w:rPr>
              <w:t>Christopher G Maguire, DO</w:t>
            </w:r>
          </w:p>
        </w:tc>
        <w:tc>
          <w:tcPr>
            <w:tcW w:w="1531" w:type="pct"/>
            <w:tcBorders>
              <w:top w:val="outset" w:sz="6" w:space="0" w:color="auto"/>
              <w:left w:val="outset" w:sz="6" w:space="0" w:color="auto"/>
              <w:bottom w:val="outset" w:sz="6" w:space="0" w:color="auto"/>
              <w:right w:val="outset" w:sz="6" w:space="0" w:color="auto"/>
            </w:tcBorders>
            <w:vAlign w:val="center"/>
          </w:tcPr>
          <w:p w14:paraId="64DBE865"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36F5DDB" w14:textId="77777777" w:rsidR="002659F1" w:rsidRPr="00843B8F" w:rsidRDefault="002659F1" w:rsidP="00F16D90">
            <w:pPr>
              <w:rPr>
                <w:sz w:val="20"/>
                <w:szCs w:val="20"/>
              </w:rPr>
            </w:pPr>
            <w:r w:rsidRPr="00843B8F">
              <w:rPr>
                <w:sz w:val="20"/>
                <w:szCs w:val="20"/>
              </w:rPr>
              <w:t>Nothing to disclose - 07/27/2026</w:t>
            </w:r>
          </w:p>
        </w:tc>
      </w:tr>
      <w:tr w:rsidR="002659F1" w:rsidRPr="00843B8F" w14:paraId="552C5D1A"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03992B2" w14:textId="77777777" w:rsidR="002659F1" w:rsidRPr="00843B8F" w:rsidRDefault="002659F1" w:rsidP="00F16D90">
            <w:pPr>
              <w:rPr>
                <w:sz w:val="20"/>
                <w:szCs w:val="20"/>
              </w:rPr>
            </w:pPr>
            <w:r w:rsidRPr="00843B8F">
              <w:rPr>
                <w:sz w:val="20"/>
                <w:szCs w:val="20"/>
              </w:rPr>
              <w:lastRenderedPageBreak/>
              <w:t>Adam McKee</w:t>
            </w:r>
          </w:p>
        </w:tc>
        <w:tc>
          <w:tcPr>
            <w:tcW w:w="1531" w:type="pct"/>
            <w:tcBorders>
              <w:top w:val="outset" w:sz="6" w:space="0" w:color="auto"/>
              <w:left w:val="outset" w:sz="6" w:space="0" w:color="auto"/>
              <w:bottom w:val="outset" w:sz="6" w:space="0" w:color="auto"/>
              <w:right w:val="outset" w:sz="6" w:space="0" w:color="auto"/>
            </w:tcBorders>
            <w:vAlign w:val="center"/>
          </w:tcPr>
          <w:p w14:paraId="6BBDB6CA"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81A5499" w14:textId="77777777" w:rsidR="002659F1" w:rsidRPr="00843B8F" w:rsidRDefault="002659F1" w:rsidP="00F16D90">
            <w:pPr>
              <w:rPr>
                <w:sz w:val="20"/>
                <w:szCs w:val="20"/>
              </w:rPr>
            </w:pPr>
          </w:p>
        </w:tc>
      </w:tr>
      <w:tr w:rsidR="002659F1" w:rsidRPr="00843B8F" w14:paraId="5B9CE0F4"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1FCA163" w14:textId="77777777" w:rsidR="002659F1" w:rsidRPr="00843B8F" w:rsidRDefault="002659F1" w:rsidP="00F16D90">
            <w:pPr>
              <w:rPr>
                <w:sz w:val="20"/>
                <w:szCs w:val="20"/>
              </w:rPr>
            </w:pPr>
            <w:proofErr w:type="spellStart"/>
            <w:r w:rsidRPr="00843B8F">
              <w:rPr>
                <w:sz w:val="20"/>
                <w:szCs w:val="20"/>
              </w:rPr>
              <w:t>Iziokhal</w:t>
            </w:r>
            <w:proofErr w:type="spellEnd"/>
            <w:r w:rsidRPr="00843B8F">
              <w:rPr>
                <w:sz w:val="20"/>
                <w:szCs w:val="20"/>
              </w:rPr>
              <w:t xml:space="preserve"> D Obokhare, MD, FACS, FICS</w:t>
            </w:r>
          </w:p>
        </w:tc>
        <w:tc>
          <w:tcPr>
            <w:tcW w:w="1531" w:type="pct"/>
            <w:tcBorders>
              <w:top w:val="outset" w:sz="6" w:space="0" w:color="auto"/>
              <w:left w:val="outset" w:sz="6" w:space="0" w:color="auto"/>
              <w:bottom w:val="outset" w:sz="6" w:space="0" w:color="auto"/>
              <w:right w:val="outset" w:sz="6" w:space="0" w:color="auto"/>
            </w:tcBorders>
            <w:vAlign w:val="center"/>
          </w:tcPr>
          <w:p w14:paraId="73C81EDD"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5F550490" w14:textId="77777777" w:rsidR="002659F1" w:rsidRPr="00843B8F" w:rsidRDefault="002659F1" w:rsidP="00F16D90">
            <w:pPr>
              <w:rPr>
                <w:sz w:val="20"/>
                <w:szCs w:val="20"/>
              </w:rPr>
            </w:pPr>
            <w:r w:rsidRPr="00843B8F">
              <w:rPr>
                <w:sz w:val="20"/>
                <w:szCs w:val="20"/>
              </w:rPr>
              <w:t>Nothing to disclose - 07/09/2026</w:t>
            </w:r>
          </w:p>
        </w:tc>
      </w:tr>
      <w:tr w:rsidR="002659F1" w:rsidRPr="00843B8F" w14:paraId="20B92BA3"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C6EC5E9" w14:textId="77777777" w:rsidR="002659F1" w:rsidRPr="00843B8F" w:rsidRDefault="002659F1" w:rsidP="00F16D90">
            <w:pPr>
              <w:rPr>
                <w:sz w:val="20"/>
                <w:szCs w:val="20"/>
              </w:rPr>
            </w:pPr>
            <w:r w:rsidRPr="00843B8F">
              <w:rPr>
                <w:sz w:val="20"/>
                <w:szCs w:val="20"/>
              </w:rPr>
              <w:t>Cynthia Ogaz, DBA, MBA, CHCP</w:t>
            </w:r>
          </w:p>
        </w:tc>
        <w:tc>
          <w:tcPr>
            <w:tcW w:w="1531" w:type="pct"/>
            <w:tcBorders>
              <w:top w:val="outset" w:sz="6" w:space="0" w:color="auto"/>
              <w:left w:val="outset" w:sz="6" w:space="0" w:color="auto"/>
              <w:bottom w:val="outset" w:sz="6" w:space="0" w:color="auto"/>
              <w:right w:val="outset" w:sz="6" w:space="0" w:color="auto"/>
            </w:tcBorders>
            <w:vAlign w:val="center"/>
          </w:tcPr>
          <w:p w14:paraId="30AB4A3F"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64C1B1E" w14:textId="77777777" w:rsidR="002659F1" w:rsidRPr="00843B8F" w:rsidRDefault="002659F1" w:rsidP="00F16D90">
            <w:pPr>
              <w:rPr>
                <w:sz w:val="20"/>
                <w:szCs w:val="20"/>
              </w:rPr>
            </w:pPr>
            <w:r w:rsidRPr="00843B8F">
              <w:rPr>
                <w:sz w:val="20"/>
                <w:szCs w:val="20"/>
              </w:rPr>
              <w:t>Nothing to disclose - 06/15/2026</w:t>
            </w:r>
          </w:p>
        </w:tc>
      </w:tr>
      <w:tr w:rsidR="002659F1" w:rsidRPr="00843B8F" w14:paraId="3D496A22"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ACBC89B" w14:textId="77777777" w:rsidR="002659F1" w:rsidRPr="00843B8F" w:rsidRDefault="002659F1" w:rsidP="00F16D90">
            <w:pPr>
              <w:rPr>
                <w:sz w:val="20"/>
                <w:szCs w:val="20"/>
              </w:rPr>
            </w:pPr>
            <w:r w:rsidRPr="00843B8F">
              <w:rPr>
                <w:sz w:val="20"/>
                <w:szCs w:val="20"/>
              </w:rPr>
              <w:t>Kashiris W Perryman, NP, DNP, APRN, FNP-BC, CNE, LNC</w:t>
            </w:r>
          </w:p>
        </w:tc>
        <w:tc>
          <w:tcPr>
            <w:tcW w:w="1531" w:type="pct"/>
            <w:tcBorders>
              <w:top w:val="outset" w:sz="6" w:space="0" w:color="auto"/>
              <w:left w:val="outset" w:sz="6" w:space="0" w:color="auto"/>
              <w:bottom w:val="outset" w:sz="6" w:space="0" w:color="auto"/>
              <w:right w:val="outset" w:sz="6" w:space="0" w:color="auto"/>
            </w:tcBorders>
            <w:vAlign w:val="center"/>
          </w:tcPr>
          <w:p w14:paraId="76DBCB94" w14:textId="77777777" w:rsidR="002659F1" w:rsidRPr="00843B8F" w:rsidRDefault="002659F1" w:rsidP="00F16D90">
            <w:pPr>
              <w:rPr>
                <w:sz w:val="20"/>
                <w:szCs w:val="20"/>
              </w:rPr>
            </w:pPr>
            <w:r w:rsidRPr="00843B8F">
              <w:rPr>
                <w:sz w:val="20"/>
                <w:szCs w:val="20"/>
              </w:rPr>
              <w:t>Nurse Planner</w:t>
            </w:r>
          </w:p>
        </w:tc>
        <w:tc>
          <w:tcPr>
            <w:tcW w:w="1285" w:type="pct"/>
            <w:tcBorders>
              <w:top w:val="outset" w:sz="6" w:space="0" w:color="auto"/>
              <w:left w:val="outset" w:sz="6" w:space="0" w:color="auto"/>
              <w:bottom w:val="outset" w:sz="6" w:space="0" w:color="auto"/>
              <w:right w:val="outset" w:sz="6" w:space="0" w:color="auto"/>
            </w:tcBorders>
            <w:vAlign w:val="center"/>
          </w:tcPr>
          <w:p w14:paraId="691DF4E8" w14:textId="77777777" w:rsidR="002659F1" w:rsidRPr="00843B8F" w:rsidRDefault="002659F1" w:rsidP="00F16D90">
            <w:pPr>
              <w:rPr>
                <w:sz w:val="20"/>
                <w:szCs w:val="20"/>
              </w:rPr>
            </w:pPr>
            <w:r w:rsidRPr="00843B8F">
              <w:rPr>
                <w:sz w:val="20"/>
                <w:szCs w:val="20"/>
              </w:rPr>
              <w:t>Nothing to disclose - 07/28/2026</w:t>
            </w:r>
          </w:p>
        </w:tc>
      </w:tr>
      <w:tr w:rsidR="002659F1" w:rsidRPr="00843B8F" w14:paraId="319F020D"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44796BE0" w14:textId="77777777" w:rsidR="002659F1" w:rsidRPr="00843B8F" w:rsidRDefault="002659F1" w:rsidP="00F16D90">
            <w:pPr>
              <w:rPr>
                <w:sz w:val="20"/>
                <w:szCs w:val="20"/>
              </w:rPr>
            </w:pPr>
            <w:r w:rsidRPr="00843B8F">
              <w:rPr>
                <w:sz w:val="20"/>
                <w:szCs w:val="20"/>
              </w:rPr>
              <w:t>Brandel Quiros, (None)</w:t>
            </w:r>
          </w:p>
        </w:tc>
        <w:tc>
          <w:tcPr>
            <w:tcW w:w="1531" w:type="pct"/>
            <w:tcBorders>
              <w:top w:val="outset" w:sz="6" w:space="0" w:color="auto"/>
              <w:left w:val="outset" w:sz="6" w:space="0" w:color="auto"/>
              <w:bottom w:val="outset" w:sz="6" w:space="0" w:color="auto"/>
              <w:right w:val="outset" w:sz="6" w:space="0" w:color="auto"/>
            </w:tcBorders>
            <w:vAlign w:val="center"/>
          </w:tcPr>
          <w:p w14:paraId="012C3BD5"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19000A7C" w14:textId="77777777" w:rsidR="002659F1" w:rsidRPr="00843B8F" w:rsidRDefault="002659F1" w:rsidP="00F16D90">
            <w:pPr>
              <w:rPr>
                <w:sz w:val="20"/>
                <w:szCs w:val="20"/>
              </w:rPr>
            </w:pPr>
            <w:r w:rsidRPr="00843B8F">
              <w:rPr>
                <w:sz w:val="20"/>
                <w:szCs w:val="20"/>
              </w:rPr>
              <w:t>Nothing to disclose - 07/16/2026</w:t>
            </w:r>
          </w:p>
        </w:tc>
      </w:tr>
      <w:tr w:rsidR="002659F1" w:rsidRPr="00843B8F" w14:paraId="12B96106"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C1E8B3F" w14:textId="77777777" w:rsidR="002659F1" w:rsidRPr="00843B8F" w:rsidRDefault="002659F1" w:rsidP="00F16D90">
            <w:pPr>
              <w:rPr>
                <w:sz w:val="20"/>
                <w:szCs w:val="20"/>
              </w:rPr>
            </w:pPr>
            <w:r w:rsidRPr="00843B8F">
              <w:rPr>
                <w:sz w:val="20"/>
                <w:szCs w:val="20"/>
              </w:rPr>
              <w:t>Christina Robohm-Leavitt, PA-C</w:t>
            </w:r>
          </w:p>
        </w:tc>
        <w:tc>
          <w:tcPr>
            <w:tcW w:w="1531" w:type="pct"/>
            <w:tcBorders>
              <w:top w:val="outset" w:sz="6" w:space="0" w:color="auto"/>
              <w:left w:val="outset" w:sz="6" w:space="0" w:color="auto"/>
              <w:bottom w:val="outset" w:sz="6" w:space="0" w:color="auto"/>
              <w:right w:val="outset" w:sz="6" w:space="0" w:color="auto"/>
            </w:tcBorders>
            <w:vAlign w:val="center"/>
          </w:tcPr>
          <w:p w14:paraId="7AD0BBE6"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4C55E24" w14:textId="77777777" w:rsidR="002659F1" w:rsidRPr="00843B8F" w:rsidRDefault="002659F1" w:rsidP="00F16D90">
            <w:pPr>
              <w:rPr>
                <w:sz w:val="20"/>
                <w:szCs w:val="20"/>
              </w:rPr>
            </w:pPr>
            <w:r w:rsidRPr="00843B8F">
              <w:rPr>
                <w:sz w:val="20"/>
                <w:szCs w:val="20"/>
              </w:rPr>
              <w:t>Nothing to disclose - 07/07/2026</w:t>
            </w:r>
          </w:p>
        </w:tc>
      </w:tr>
      <w:tr w:rsidR="002659F1" w:rsidRPr="00843B8F" w14:paraId="4381603C"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6CCBE3C4" w14:textId="77777777" w:rsidR="002659F1" w:rsidRPr="00843B8F" w:rsidRDefault="002659F1" w:rsidP="00F16D90">
            <w:pPr>
              <w:rPr>
                <w:sz w:val="20"/>
                <w:szCs w:val="20"/>
              </w:rPr>
            </w:pPr>
            <w:r w:rsidRPr="00843B8F">
              <w:rPr>
                <w:sz w:val="20"/>
                <w:szCs w:val="20"/>
              </w:rPr>
              <w:t>Kendra Rumbaugh, PhD</w:t>
            </w:r>
          </w:p>
        </w:tc>
        <w:tc>
          <w:tcPr>
            <w:tcW w:w="1531" w:type="pct"/>
            <w:tcBorders>
              <w:top w:val="outset" w:sz="6" w:space="0" w:color="auto"/>
              <w:left w:val="outset" w:sz="6" w:space="0" w:color="auto"/>
              <w:bottom w:val="outset" w:sz="6" w:space="0" w:color="auto"/>
              <w:right w:val="outset" w:sz="6" w:space="0" w:color="auto"/>
            </w:tcBorders>
            <w:vAlign w:val="center"/>
          </w:tcPr>
          <w:p w14:paraId="64EDC612"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10D481B9" w14:textId="77777777" w:rsidR="002659F1" w:rsidRPr="00843B8F" w:rsidRDefault="002659F1" w:rsidP="00F16D90">
            <w:pPr>
              <w:rPr>
                <w:sz w:val="20"/>
                <w:szCs w:val="20"/>
              </w:rPr>
            </w:pPr>
            <w:r w:rsidRPr="00843B8F">
              <w:rPr>
                <w:sz w:val="20"/>
                <w:szCs w:val="20"/>
              </w:rPr>
              <w:t>Nothing to disclose - 07/30/2026</w:t>
            </w:r>
          </w:p>
        </w:tc>
      </w:tr>
      <w:tr w:rsidR="002659F1" w:rsidRPr="00843B8F" w14:paraId="020419A4"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5555C951" w14:textId="77777777" w:rsidR="002659F1" w:rsidRPr="00843B8F" w:rsidRDefault="002659F1" w:rsidP="00F16D90">
            <w:pPr>
              <w:rPr>
                <w:sz w:val="20"/>
                <w:szCs w:val="20"/>
              </w:rPr>
            </w:pPr>
            <w:r w:rsidRPr="00843B8F">
              <w:rPr>
                <w:sz w:val="20"/>
                <w:szCs w:val="20"/>
              </w:rPr>
              <w:t>Joel Sanchez, DNAP, CRNA</w:t>
            </w:r>
          </w:p>
        </w:tc>
        <w:tc>
          <w:tcPr>
            <w:tcW w:w="1531" w:type="pct"/>
            <w:tcBorders>
              <w:top w:val="outset" w:sz="6" w:space="0" w:color="auto"/>
              <w:left w:val="outset" w:sz="6" w:space="0" w:color="auto"/>
              <w:bottom w:val="outset" w:sz="6" w:space="0" w:color="auto"/>
              <w:right w:val="outset" w:sz="6" w:space="0" w:color="auto"/>
            </w:tcBorders>
            <w:vAlign w:val="center"/>
          </w:tcPr>
          <w:p w14:paraId="57191B5D" w14:textId="77777777" w:rsidR="002659F1" w:rsidRPr="00843B8F" w:rsidRDefault="002659F1" w:rsidP="00F16D90">
            <w:pPr>
              <w:rPr>
                <w:sz w:val="20"/>
                <w:szCs w:val="20"/>
              </w:rPr>
            </w:pPr>
            <w:r w:rsidRPr="00843B8F">
              <w:rPr>
                <w:sz w:val="20"/>
                <w:szCs w:val="20"/>
              </w:rPr>
              <w:t>Nurse Planner</w:t>
            </w:r>
          </w:p>
        </w:tc>
        <w:tc>
          <w:tcPr>
            <w:tcW w:w="1285" w:type="pct"/>
            <w:tcBorders>
              <w:top w:val="outset" w:sz="6" w:space="0" w:color="auto"/>
              <w:left w:val="outset" w:sz="6" w:space="0" w:color="auto"/>
              <w:bottom w:val="outset" w:sz="6" w:space="0" w:color="auto"/>
              <w:right w:val="outset" w:sz="6" w:space="0" w:color="auto"/>
            </w:tcBorders>
            <w:vAlign w:val="center"/>
          </w:tcPr>
          <w:p w14:paraId="793BB10C" w14:textId="77777777" w:rsidR="002659F1" w:rsidRPr="00843B8F" w:rsidRDefault="002659F1" w:rsidP="00F16D90">
            <w:pPr>
              <w:rPr>
                <w:sz w:val="20"/>
                <w:szCs w:val="20"/>
              </w:rPr>
            </w:pPr>
            <w:r w:rsidRPr="00843B8F">
              <w:rPr>
                <w:sz w:val="20"/>
                <w:szCs w:val="20"/>
              </w:rPr>
              <w:t>Nothing to disclose - 06/30/2026</w:t>
            </w:r>
          </w:p>
        </w:tc>
      </w:tr>
      <w:tr w:rsidR="002659F1" w:rsidRPr="00843B8F" w14:paraId="700C4CCB"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2585ADA" w14:textId="77777777" w:rsidR="002659F1" w:rsidRPr="00843B8F" w:rsidRDefault="002659F1" w:rsidP="00F16D90">
            <w:pPr>
              <w:rPr>
                <w:sz w:val="20"/>
                <w:szCs w:val="20"/>
              </w:rPr>
            </w:pPr>
            <w:r w:rsidRPr="00843B8F">
              <w:rPr>
                <w:sz w:val="20"/>
                <w:szCs w:val="20"/>
              </w:rPr>
              <w:t>Julie A St. John, DrPH, CHWI, MPH, MA</w:t>
            </w:r>
          </w:p>
        </w:tc>
        <w:tc>
          <w:tcPr>
            <w:tcW w:w="1531" w:type="pct"/>
            <w:tcBorders>
              <w:top w:val="outset" w:sz="6" w:space="0" w:color="auto"/>
              <w:left w:val="outset" w:sz="6" w:space="0" w:color="auto"/>
              <w:bottom w:val="outset" w:sz="6" w:space="0" w:color="auto"/>
              <w:right w:val="outset" w:sz="6" w:space="0" w:color="auto"/>
            </w:tcBorders>
            <w:vAlign w:val="center"/>
          </w:tcPr>
          <w:p w14:paraId="42A258D4" w14:textId="77777777" w:rsidR="002659F1" w:rsidRPr="00843B8F" w:rsidRDefault="002659F1" w:rsidP="00F16D90">
            <w:pPr>
              <w:rPr>
                <w:sz w:val="20"/>
                <w:szCs w:val="20"/>
              </w:rPr>
            </w:pPr>
            <w:r w:rsidRPr="00843B8F">
              <w:rPr>
                <w:sz w:val="20"/>
                <w:szCs w:val="20"/>
              </w:rPr>
              <w:t>Faculty</w:t>
            </w:r>
          </w:p>
        </w:tc>
        <w:tc>
          <w:tcPr>
            <w:tcW w:w="1285" w:type="pct"/>
            <w:tcBorders>
              <w:top w:val="outset" w:sz="6" w:space="0" w:color="auto"/>
              <w:left w:val="outset" w:sz="6" w:space="0" w:color="auto"/>
              <w:bottom w:val="outset" w:sz="6" w:space="0" w:color="auto"/>
              <w:right w:val="outset" w:sz="6" w:space="0" w:color="auto"/>
            </w:tcBorders>
            <w:vAlign w:val="center"/>
          </w:tcPr>
          <w:p w14:paraId="6936A2B1" w14:textId="77777777" w:rsidR="002659F1" w:rsidRPr="00843B8F" w:rsidRDefault="002659F1" w:rsidP="00F16D90">
            <w:pPr>
              <w:rPr>
                <w:sz w:val="20"/>
                <w:szCs w:val="20"/>
              </w:rPr>
            </w:pPr>
            <w:r w:rsidRPr="00843B8F">
              <w:rPr>
                <w:sz w:val="20"/>
                <w:szCs w:val="20"/>
              </w:rPr>
              <w:t>Nothing to disclose - 07/31/2026</w:t>
            </w:r>
          </w:p>
        </w:tc>
      </w:tr>
      <w:tr w:rsidR="002659F1" w:rsidRPr="00843B8F" w14:paraId="1CEC26DD"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2EB088D" w14:textId="77777777" w:rsidR="002659F1" w:rsidRPr="00843B8F" w:rsidRDefault="002659F1" w:rsidP="00F16D90">
            <w:pPr>
              <w:rPr>
                <w:sz w:val="20"/>
                <w:szCs w:val="20"/>
              </w:rPr>
            </w:pPr>
            <w:r w:rsidRPr="00843B8F">
              <w:rPr>
                <w:sz w:val="20"/>
                <w:szCs w:val="20"/>
              </w:rPr>
              <w:t>Jolene S Turpin, BS</w:t>
            </w:r>
          </w:p>
        </w:tc>
        <w:tc>
          <w:tcPr>
            <w:tcW w:w="1531" w:type="pct"/>
            <w:tcBorders>
              <w:top w:val="outset" w:sz="6" w:space="0" w:color="auto"/>
              <w:left w:val="outset" w:sz="6" w:space="0" w:color="auto"/>
              <w:bottom w:val="outset" w:sz="6" w:space="0" w:color="auto"/>
              <w:right w:val="outset" w:sz="6" w:space="0" w:color="auto"/>
            </w:tcBorders>
            <w:vAlign w:val="center"/>
          </w:tcPr>
          <w:p w14:paraId="2DB3C5FE"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4BF60A9" w14:textId="77777777" w:rsidR="002659F1" w:rsidRPr="00843B8F" w:rsidRDefault="002659F1" w:rsidP="00F16D90">
            <w:pPr>
              <w:rPr>
                <w:sz w:val="20"/>
                <w:szCs w:val="20"/>
              </w:rPr>
            </w:pPr>
            <w:r w:rsidRPr="00843B8F">
              <w:rPr>
                <w:sz w:val="20"/>
                <w:szCs w:val="20"/>
              </w:rPr>
              <w:t>Nothing to disclose - 06/09/2026</w:t>
            </w:r>
          </w:p>
        </w:tc>
      </w:tr>
      <w:tr w:rsidR="002659F1" w:rsidRPr="00843B8F" w14:paraId="76BDF8E0"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A9B9C3E" w14:textId="77777777" w:rsidR="002659F1" w:rsidRPr="00843B8F" w:rsidRDefault="002659F1" w:rsidP="00F16D90">
            <w:pPr>
              <w:rPr>
                <w:sz w:val="20"/>
                <w:szCs w:val="20"/>
              </w:rPr>
            </w:pPr>
            <w:r w:rsidRPr="00843B8F">
              <w:rPr>
                <w:sz w:val="20"/>
                <w:szCs w:val="20"/>
              </w:rPr>
              <w:t>Kelli White, APRN, Nurse Practitioner</w:t>
            </w:r>
          </w:p>
        </w:tc>
        <w:tc>
          <w:tcPr>
            <w:tcW w:w="1531" w:type="pct"/>
            <w:tcBorders>
              <w:top w:val="outset" w:sz="6" w:space="0" w:color="auto"/>
              <w:left w:val="outset" w:sz="6" w:space="0" w:color="auto"/>
              <w:bottom w:val="outset" w:sz="6" w:space="0" w:color="auto"/>
              <w:right w:val="outset" w:sz="6" w:space="0" w:color="auto"/>
            </w:tcBorders>
            <w:vAlign w:val="center"/>
          </w:tcPr>
          <w:p w14:paraId="2EC5B397" w14:textId="77777777" w:rsidR="002659F1" w:rsidRPr="00843B8F" w:rsidRDefault="002659F1" w:rsidP="00F16D90">
            <w:pPr>
              <w:rPr>
                <w:sz w:val="20"/>
                <w:szCs w:val="20"/>
              </w:rPr>
            </w:pPr>
            <w:r w:rsidRPr="00843B8F">
              <w:rPr>
                <w:sz w:val="20"/>
                <w:szCs w:val="20"/>
              </w:rPr>
              <w:t>Faculty</w:t>
            </w:r>
          </w:p>
        </w:tc>
        <w:tc>
          <w:tcPr>
            <w:tcW w:w="1285" w:type="pct"/>
            <w:tcBorders>
              <w:top w:val="outset" w:sz="6" w:space="0" w:color="auto"/>
              <w:left w:val="outset" w:sz="6" w:space="0" w:color="auto"/>
              <w:bottom w:val="outset" w:sz="6" w:space="0" w:color="auto"/>
              <w:right w:val="outset" w:sz="6" w:space="0" w:color="auto"/>
            </w:tcBorders>
            <w:vAlign w:val="center"/>
          </w:tcPr>
          <w:p w14:paraId="7187831E" w14:textId="77777777" w:rsidR="002659F1" w:rsidRPr="00843B8F" w:rsidRDefault="002659F1" w:rsidP="00F16D90">
            <w:pPr>
              <w:rPr>
                <w:sz w:val="20"/>
                <w:szCs w:val="20"/>
              </w:rPr>
            </w:pPr>
            <w:r w:rsidRPr="00843B8F">
              <w:rPr>
                <w:sz w:val="20"/>
                <w:szCs w:val="20"/>
              </w:rPr>
              <w:t>Nothing to disclose - 07/07/2026</w:t>
            </w:r>
          </w:p>
        </w:tc>
      </w:tr>
      <w:tr w:rsidR="002659F1" w:rsidRPr="00843B8F" w14:paraId="25364FFB"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101A7A0" w14:textId="77777777" w:rsidR="002659F1" w:rsidRPr="00843B8F" w:rsidRDefault="002659F1" w:rsidP="00F16D90">
            <w:pPr>
              <w:rPr>
                <w:sz w:val="20"/>
                <w:szCs w:val="20"/>
              </w:rPr>
            </w:pPr>
            <w:r w:rsidRPr="00843B8F">
              <w:rPr>
                <w:sz w:val="20"/>
                <w:szCs w:val="20"/>
              </w:rPr>
              <w:t>Simon Williams, PhD</w:t>
            </w:r>
          </w:p>
        </w:tc>
        <w:tc>
          <w:tcPr>
            <w:tcW w:w="1531" w:type="pct"/>
            <w:tcBorders>
              <w:top w:val="outset" w:sz="6" w:space="0" w:color="auto"/>
              <w:left w:val="outset" w:sz="6" w:space="0" w:color="auto"/>
              <w:bottom w:val="outset" w:sz="6" w:space="0" w:color="auto"/>
              <w:right w:val="outset" w:sz="6" w:space="0" w:color="auto"/>
            </w:tcBorders>
            <w:vAlign w:val="center"/>
          </w:tcPr>
          <w:p w14:paraId="6788A7DF"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009D14DF" w14:textId="77777777" w:rsidR="002659F1" w:rsidRPr="00843B8F" w:rsidRDefault="002659F1" w:rsidP="00F16D90">
            <w:pPr>
              <w:rPr>
                <w:sz w:val="20"/>
                <w:szCs w:val="20"/>
              </w:rPr>
            </w:pPr>
            <w:r w:rsidRPr="00843B8F">
              <w:rPr>
                <w:sz w:val="20"/>
                <w:szCs w:val="20"/>
              </w:rPr>
              <w:t>Nothing to disclose - 06/24/2026</w:t>
            </w:r>
          </w:p>
        </w:tc>
      </w:tr>
      <w:tr w:rsidR="002659F1" w:rsidRPr="00843B8F" w14:paraId="6383B3DC"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FA72707" w14:textId="77777777" w:rsidR="002659F1" w:rsidRPr="00843B8F" w:rsidRDefault="002659F1" w:rsidP="00F16D90">
            <w:pPr>
              <w:rPr>
                <w:sz w:val="20"/>
                <w:szCs w:val="20"/>
              </w:rPr>
            </w:pPr>
            <w:proofErr w:type="spellStart"/>
            <w:r w:rsidRPr="00843B8F">
              <w:rPr>
                <w:sz w:val="20"/>
                <w:szCs w:val="20"/>
              </w:rPr>
              <w:t>ShaBre</w:t>
            </w:r>
            <w:proofErr w:type="spellEnd"/>
            <w:r w:rsidRPr="00843B8F">
              <w:rPr>
                <w:sz w:val="20"/>
                <w:szCs w:val="20"/>
              </w:rPr>
              <w:t>' Wilson, (None)</w:t>
            </w:r>
          </w:p>
        </w:tc>
        <w:tc>
          <w:tcPr>
            <w:tcW w:w="1531" w:type="pct"/>
            <w:tcBorders>
              <w:top w:val="outset" w:sz="6" w:space="0" w:color="auto"/>
              <w:left w:val="outset" w:sz="6" w:space="0" w:color="auto"/>
              <w:bottom w:val="outset" w:sz="6" w:space="0" w:color="auto"/>
              <w:right w:val="outset" w:sz="6" w:space="0" w:color="auto"/>
            </w:tcBorders>
            <w:vAlign w:val="center"/>
          </w:tcPr>
          <w:p w14:paraId="3A910A87"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94DAA1B" w14:textId="77777777" w:rsidR="002659F1" w:rsidRPr="00843B8F" w:rsidRDefault="002659F1" w:rsidP="00F16D90">
            <w:pPr>
              <w:rPr>
                <w:sz w:val="20"/>
                <w:szCs w:val="20"/>
              </w:rPr>
            </w:pPr>
            <w:r w:rsidRPr="00843B8F">
              <w:rPr>
                <w:sz w:val="20"/>
                <w:szCs w:val="20"/>
              </w:rPr>
              <w:t>Nothing to disclose - 07/23/2026</w:t>
            </w:r>
          </w:p>
        </w:tc>
      </w:tr>
      <w:tr w:rsidR="002659F1" w:rsidRPr="00843B8F" w14:paraId="676D185E"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4E97E7E5" w14:textId="77777777" w:rsidR="002659F1" w:rsidRPr="00843B8F" w:rsidRDefault="002659F1" w:rsidP="00F16D90">
            <w:pPr>
              <w:rPr>
                <w:sz w:val="20"/>
                <w:szCs w:val="20"/>
              </w:rPr>
            </w:pPr>
            <w:r w:rsidRPr="00843B8F">
              <w:rPr>
                <w:sz w:val="20"/>
                <w:szCs w:val="20"/>
              </w:rPr>
              <w:t>Logan Winkelman, PhD, LPC-S, NCC</w:t>
            </w:r>
          </w:p>
        </w:tc>
        <w:tc>
          <w:tcPr>
            <w:tcW w:w="1531" w:type="pct"/>
            <w:tcBorders>
              <w:top w:val="outset" w:sz="6" w:space="0" w:color="auto"/>
              <w:left w:val="outset" w:sz="6" w:space="0" w:color="auto"/>
              <w:bottom w:val="outset" w:sz="6" w:space="0" w:color="auto"/>
              <w:right w:val="outset" w:sz="6" w:space="0" w:color="auto"/>
            </w:tcBorders>
            <w:vAlign w:val="center"/>
          </w:tcPr>
          <w:p w14:paraId="34A82864"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22242E5" w14:textId="77777777" w:rsidR="002659F1" w:rsidRPr="00843B8F" w:rsidRDefault="002659F1" w:rsidP="00F16D90">
            <w:pPr>
              <w:rPr>
                <w:sz w:val="20"/>
                <w:szCs w:val="20"/>
              </w:rPr>
            </w:pPr>
          </w:p>
        </w:tc>
      </w:tr>
    </w:tbl>
    <w:p w14:paraId="5F4CAB6F" w14:textId="77777777" w:rsidR="002659F1" w:rsidRPr="00A318A5" w:rsidRDefault="002659F1" w:rsidP="002659F1">
      <w:pPr>
        <w:rPr>
          <w:sz w:val="20"/>
          <w:szCs w:val="20"/>
        </w:rPr>
      </w:pPr>
    </w:p>
    <w:p w14:paraId="1B59A0A3" w14:textId="77777777" w:rsidR="002659F1" w:rsidRPr="00A318A5" w:rsidRDefault="002659F1" w:rsidP="002659F1">
      <w:pPr>
        <w:spacing w:after="60"/>
        <w:rPr>
          <w:sz w:val="20"/>
          <w:szCs w:val="20"/>
        </w:rPr>
      </w:pPr>
    </w:p>
    <w:p w14:paraId="5874427D" w14:textId="77777777" w:rsidR="002659F1" w:rsidRPr="00A318A5" w:rsidRDefault="002659F1" w:rsidP="002659F1">
      <w:pPr>
        <w:spacing w:after="60"/>
        <w:rPr>
          <w:sz w:val="20"/>
          <w:szCs w:val="20"/>
        </w:rPr>
      </w:pPr>
      <w:r w:rsidRPr="00A318A5">
        <w:rPr>
          <w:b/>
          <w:bCs/>
          <w:sz w:val="20"/>
          <w:szCs w:val="20"/>
        </w:rPr>
        <w:t>Commercial Support:</w:t>
      </w:r>
      <w:r w:rsidRPr="00A318A5">
        <w:rPr>
          <w:sz w:val="20"/>
          <w:szCs w:val="20"/>
        </w:rPr>
        <w:fldChar w:fldCharType="begin"/>
      </w:r>
      <w:r w:rsidRPr="00A318A5">
        <w:rPr>
          <w:sz w:val="20"/>
          <w:szCs w:val="20"/>
        </w:rPr>
        <w:instrText xml:space="preserve"> IF "" &lt;&gt; "" "</w:instrText>
      </w:r>
    </w:p>
    <w:p w14:paraId="7F2794DE" w14:textId="77777777" w:rsidR="002659F1" w:rsidRPr="00A318A5" w:rsidRDefault="002659F1" w:rsidP="002659F1">
      <w:pPr>
        <w:spacing w:after="60"/>
        <w:rPr>
          <w:sz w:val="20"/>
          <w:szCs w:val="20"/>
        </w:rPr>
      </w:pPr>
      <w:r w:rsidRPr="00A318A5">
        <w:rPr>
          <w:sz w:val="20"/>
          <w:szCs w:val="20"/>
        </w:rPr>
        <w:fldChar w:fldCharType="begin"/>
      </w:r>
      <w:r w:rsidRPr="00A318A5">
        <w:rPr>
          <w:sz w:val="20"/>
          <w:szCs w:val="20"/>
        </w:rPr>
        <w:instrText xml:space="preserve"> MERGEFIELD CommercialSupport </w:instrText>
      </w:r>
      <w:r w:rsidRPr="00A318A5">
        <w:rPr>
          <w:sz w:val="20"/>
          <w:szCs w:val="20"/>
        </w:rPr>
        <w:fldChar w:fldCharType="separate"/>
      </w:r>
      <w:r>
        <w:rPr>
          <w:noProof/>
          <w:sz w:val="20"/>
          <w:szCs w:val="20"/>
        </w:rPr>
        <w:instrText>«CommercialSupport»</w:instrText>
      </w:r>
      <w:r w:rsidRPr="00A318A5">
        <w:rPr>
          <w:sz w:val="20"/>
          <w:szCs w:val="20"/>
        </w:rPr>
        <w:fldChar w:fldCharType="end"/>
      </w:r>
      <w:r w:rsidRPr="00A318A5">
        <w:rPr>
          <w:sz w:val="20"/>
          <w:szCs w:val="20"/>
        </w:rPr>
        <w:instrText>" "</w:instrText>
      </w:r>
    </w:p>
    <w:p w14:paraId="2C86F239" w14:textId="77777777" w:rsidR="002659F1" w:rsidRPr="00A318A5" w:rsidRDefault="002659F1" w:rsidP="002659F1">
      <w:pPr>
        <w:spacing w:after="60"/>
        <w:rPr>
          <w:noProof/>
          <w:sz w:val="20"/>
          <w:szCs w:val="20"/>
        </w:rPr>
      </w:pPr>
      <w:r w:rsidRPr="00A318A5">
        <w:rPr>
          <w:sz w:val="20"/>
          <w:szCs w:val="20"/>
        </w:rPr>
        <w:instrText xml:space="preserve">No commercial support has influenced the planning, implementation, or evaluation of the content of this activity." </w:instrText>
      </w:r>
      <w:r w:rsidRPr="00A318A5">
        <w:rPr>
          <w:sz w:val="20"/>
          <w:szCs w:val="20"/>
        </w:rPr>
        <w:fldChar w:fldCharType="separate"/>
      </w:r>
    </w:p>
    <w:p w14:paraId="4B26D41E" w14:textId="50074BFF" w:rsidR="002659F1" w:rsidRDefault="002659F1" w:rsidP="002659F1">
      <w:pPr>
        <w:rPr>
          <w:rFonts w:eastAsia="Calibri"/>
          <w:b/>
          <w:color w:val="000000"/>
          <w:sz w:val="22"/>
          <w:szCs w:val="22"/>
          <w:shd w:val="clear" w:color="auto" w:fill="FFFFFF"/>
        </w:rPr>
      </w:pPr>
      <w:r w:rsidRPr="00A318A5">
        <w:rPr>
          <w:sz w:val="20"/>
          <w:szCs w:val="20"/>
        </w:rPr>
        <w:t>No commercial support has influenced the planning, implementation, or evaluation of the content of this activity.</w:t>
      </w:r>
      <w:r w:rsidRPr="00A318A5">
        <w:rPr>
          <w:sz w:val="20"/>
          <w:szCs w:val="20"/>
        </w:rPr>
        <w:fldChar w:fldCharType="end"/>
      </w:r>
    </w:p>
    <w:bookmarkEnd w:id="0"/>
    <w:p w14:paraId="6E4B08FC" w14:textId="77710051" w:rsidR="002659F1" w:rsidRDefault="002659F1" w:rsidP="004255A2">
      <w:pPr>
        <w:jc w:val="both"/>
        <w:rPr>
          <w:b/>
        </w:rPr>
      </w:pPr>
      <w:r>
        <w:rPr>
          <w:b/>
        </w:rPr>
        <w:br w:type="page"/>
      </w:r>
    </w:p>
    <w:p w14:paraId="45262175" w14:textId="77777777" w:rsidR="002C2884" w:rsidRPr="002C2884" w:rsidRDefault="002C2884" w:rsidP="004255A2">
      <w:pPr>
        <w:jc w:val="both"/>
        <w:rPr>
          <w:b/>
        </w:rPr>
      </w:pPr>
    </w:p>
    <w:p w14:paraId="20F63F4E" w14:textId="77777777" w:rsidR="00526A6A" w:rsidRPr="00370B9F" w:rsidRDefault="00526A6A" w:rsidP="00526A6A">
      <w:pPr>
        <w:pStyle w:val="Heading1"/>
        <w:keepLines/>
        <w:spacing w:before="80" w:after="120"/>
        <w:jc w:val="center"/>
        <w:rPr>
          <w:rFonts w:ascii="Times New Roman" w:hAnsi="Times New Roman" w:cs="Times New Roman"/>
          <w:sz w:val="24"/>
          <w:szCs w:val="24"/>
        </w:rPr>
      </w:pPr>
      <w:r w:rsidRPr="00370B9F">
        <w:rPr>
          <w:rFonts w:ascii="Times New Roman" w:hAnsi="Times New Roman" w:cs="Times New Roman"/>
          <w:color w:val="C00000"/>
          <w:sz w:val="24"/>
          <w:szCs w:val="24"/>
        </w:rPr>
        <w:t>CLOUDCME LEARNER SETUP AND ATTENDANCE</w:t>
      </w:r>
    </w:p>
    <w:p w14:paraId="21E75FFD" w14:textId="77777777" w:rsidR="00526A6A" w:rsidRPr="00370B9F" w:rsidRDefault="00526A6A" w:rsidP="00526A6A">
      <w:pPr>
        <w:spacing w:after="60"/>
      </w:pPr>
      <w:r w:rsidRPr="00370B9F">
        <w:t>Use the TTUHSC CloudCME portal and mobile app to manage CE activities, complete evaluations, claim credit, and access certificates and transcripts.</w:t>
      </w:r>
    </w:p>
    <w:p w14:paraId="445A3FC8" w14:textId="77777777" w:rsidR="00526A6A" w:rsidRPr="00370B9F" w:rsidRDefault="00526A6A" w:rsidP="00526A6A">
      <w:pPr>
        <w:spacing w:after="60"/>
      </w:pPr>
      <w:r w:rsidRPr="00370B9F">
        <w:rPr>
          <w:b/>
        </w:rPr>
        <w:t xml:space="preserve">Portal: </w:t>
      </w:r>
      <w:hyperlink r:id="rId18">
        <w:r w:rsidRPr="00370B9F">
          <w:rPr>
            <w:rStyle w:val="Hyperlink"/>
          </w:rPr>
          <w:t>https://ttuhsc.cloud-cme.com</w:t>
        </w:r>
      </w:hyperlink>
    </w:p>
    <w:p w14:paraId="554DB173" w14:textId="77777777" w:rsidR="00526A6A" w:rsidRPr="00370B9F" w:rsidRDefault="00526A6A" w:rsidP="00526A6A">
      <w:pPr>
        <w:spacing w:after="60"/>
      </w:pPr>
      <w:r w:rsidRPr="00370B9F">
        <w:rPr>
          <w:b/>
        </w:rPr>
        <w:t>Mobile app organization code:</w:t>
      </w:r>
      <w:r w:rsidRPr="00370B9F">
        <w:t xml:space="preserve"> TTUHSC</w:t>
      </w:r>
    </w:p>
    <w:p w14:paraId="209D61CB" w14:textId="77777777" w:rsidR="00526A6A" w:rsidRPr="00370B9F" w:rsidRDefault="00526A6A" w:rsidP="00526A6A">
      <w:pPr>
        <w:spacing w:after="60"/>
      </w:pPr>
      <w:r w:rsidRPr="00370B9F">
        <w:rPr>
          <w:b/>
          <w:color w:val="000000"/>
        </w:rPr>
        <w:t>Before the Activity</w:t>
      </w:r>
    </w:p>
    <w:p w14:paraId="50BD7A7E" w14:textId="77777777" w:rsidR="00526A6A" w:rsidRPr="00370B9F" w:rsidRDefault="00526A6A" w:rsidP="00526A6A">
      <w:pPr>
        <w:spacing w:after="60"/>
        <w:ind w:left="360" w:hanging="360"/>
      </w:pPr>
      <w:r w:rsidRPr="00370B9F">
        <w:rPr>
          <w:b/>
        </w:rPr>
        <w:t>1. Create or confirm</w:t>
      </w:r>
      <w:r w:rsidRPr="00370B9F">
        <w:t xml:space="preserve"> your CloudCME account at the TTUHSC CloudCME portal.</w:t>
      </w:r>
    </w:p>
    <w:p w14:paraId="10111422" w14:textId="378FDF40" w:rsidR="00526A6A" w:rsidRPr="00370B9F" w:rsidRDefault="00526A6A" w:rsidP="00526A6A">
      <w:pPr>
        <w:spacing w:after="60"/>
        <w:ind w:left="360" w:hanging="360"/>
      </w:pPr>
      <w:r w:rsidRPr="00370B9F">
        <w:rPr>
          <w:b/>
        </w:rPr>
        <w:t>2. Complete your profile.</w:t>
      </w:r>
      <w:r w:rsidRPr="00370B9F">
        <w:t xml:space="preserve"> Required fields are marked with an asterisk. Select your Degree and Profession so the appropriate credit type is available.</w:t>
      </w:r>
    </w:p>
    <w:p w14:paraId="7A3E2674" w14:textId="77777777" w:rsidR="00526A6A" w:rsidRPr="00370B9F" w:rsidRDefault="00526A6A" w:rsidP="00526A6A">
      <w:pPr>
        <w:spacing w:after="60"/>
        <w:ind w:left="360" w:hanging="360"/>
      </w:pPr>
      <w:r w:rsidRPr="00370B9F">
        <w:rPr>
          <w:b/>
        </w:rPr>
        <w:t>3. Pair your cell phone</w:t>
      </w:r>
      <w:r w:rsidRPr="00370B9F">
        <w:t xml:space="preserve"> for SMS attendance. This is a one-time setup. From your mobile phone, text the email address used to log in to CloudCME to </w:t>
      </w:r>
      <w:r w:rsidRPr="00370B9F">
        <w:rPr>
          <w:b/>
          <w:bCs/>
          <w:highlight w:val="yellow"/>
        </w:rPr>
        <w:t>(833) 725-8040</w:t>
      </w:r>
      <w:r w:rsidRPr="00370B9F">
        <w:t>.</w:t>
      </w:r>
    </w:p>
    <w:p w14:paraId="3D5622A2" w14:textId="77777777" w:rsidR="00526A6A" w:rsidRPr="00370B9F" w:rsidRDefault="00526A6A" w:rsidP="00526A6A">
      <w:pPr>
        <w:spacing w:after="60"/>
        <w:ind w:left="360" w:hanging="360"/>
      </w:pPr>
      <w:r w:rsidRPr="00370B9F">
        <w:rPr>
          <w:b/>
        </w:rPr>
        <w:t>4. Save the SMS number</w:t>
      </w:r>
      <w:r w:rsidRPr="00370B9F">
        <w:t xml:space="preserve"> as TTUHSC CloudCME for future activities.</w:t>
      </w:r>
    </w:p>
    <w:p w14:paraId="2C7B694F" w14:textId="77777777" w:rsidR="00526A6A" w:rsidRPr="00370B9F" w:rsidRDefault="00526A6A" w:rsidP="00526A6A">
      <w:pPr>
        <w:spacing w:after="60"/>
        <w:rPr>
          <w:b/>
          <w:color w:val="000000"/>
        </w:rPr>
      </w:pPr>
    </w:p>
    <w:p w14:paraId="1583C7FB" w14:textId="4735AEF8" w:rsidR="00526A6A" w:rsidRPr="00370B9F" w:rsidRDefault="00526A6A" w:rsidP="00526A6A">
      <w:pPr>
        <w:spacing w:after="60"/>
      </w:pPr>
      <w:r w:rsidRPr="00370B9F">
        <w:rPr>
          <w:b/>
          <w:color w:val="000000"/>
        </w:rPr>
        <w:t>During the Activity</w:t>
      </w:r>
    </w:p>
    <w:p w14:paraId="7B9B9836" w14:textId="39BFB0E1" w:rsidR="00526A6A" w:rsidRPr="00370B9F" w:rsidRDefault="00526A6A" w:rsidP="00526A6A">
      <w:pPr>
        <w:spacing w:after="60"/>
        <w:ind w:left="360" w:hanging="360"/>
      </w:pPr>
      <w:r w:rsidRPr="00370B9F">
        <w:rPr>
          <w:b/>
        </w:rPr>
        <w:t>1. Record attendance</w:t>
      </w:r>
      <w:r w:rsidRPr="00370B9F">
        <w:t xml:space="preserve"> by texting </w:t>
      </w:r>
      <w:r w:rsidR="00C760A3" w:rsidRPr="00C760A3">
        <w:rPr>
          <w:highlight w:val="yellow"/>
        </w:rPr>
        <w:t>9</w:t>
      </w:r>
      <w:r w:rsidR="002659F1">
        <w:rPr>
          <w:highlight w:val="yellow"/>
        </w:rPr>
        <w:t>7</w:t>
      </w:r>
      <w:r w:rsidR="00116BBA">
        <w:rPr>
          <w:highlight w:val="yellow"/>
        </w:rPr>
        <w:t>65</w:t>
      </w:r>
      <w:r w:rsidRPr="00370B9F">
        <w:t xml:space="preserve"> provided for the activity to </w:t>
      </w:r>
      <w:r w:rsidRPr="00370B9F">
        <w:rPr>
          <w:highlight w:val="yellow"/>
        </w:rPr>
        <w:t>(833) 725-8040</w:t>
      </w:r>
      <w:r w:rsidRPr="00370B9F">
        <w:t>.</w:t>
      </w:r>
    </w:p>
    <w:p w14:paraId="1B2B3A05" w14:textId="77777777" w:rsidR="00526A6A" w:rsidRPr="00370B9F" w:rsidRDefault="00526A6A" w:rsidP="00526A6A">
      <w:pPr>
        <w:spacing w:after="60"/>
        <w:ind w:left="360" w:hanging="360"/>
      </w:pPr>
      <w:r w:rsidRPr="00370B9F">
        <w:rPr>
          <w:b/>
        </w:rPr>
        <w:t>2. Attendance can be recorded</w:t>
      </w:r>
      <w:r w:rsidRPr="00370B9F">
        <w:t xml:space="preserve"> 60 minutes before the activity, during the activity, or up to 120 minutes after the activity.</w:t>
      </w:r>
    </w:p>
    <w:p w14:paraId="645D8298" w14:textId="77777777" w:rsidR="00526A6A" w:rsidRPr="00370B9F" w:rsidRDefault="00526A6A" w:rsidP="00526A6A">
      <w:pPr>
        <w:spacing w:after="60"/>
        <w:ind w:left="360" w:hanging="360"/>
      </w:pPr>
      <w:r w:rsidRPr="00370B9F">
        <w:rPr>
          <w:b/>
        </w:rPr>
        <w:t>3. A confirmation text</w:t>
      </w:r>
      <w:r w:rsidRPr="00370B9F">
        <w:t xml:space="preserve"> will verify that your attendance has been recorded. If you do not receive confirmation, contact TTUHSC OPDACE for assistance.</w:t>
      </w:r>
    </w:p>
    <w:p w14:paraId="7267E492" w14:textId="77777777" w:rsidR="00526A6A" w:rsidRPr="00370B9F" w:rsidRDefault="00526A6A" w:rsidP="00526A6A">
      <w:pPr>
        <w:spacing w:after="60"/>
        <w:rPr>
          <w:b/>
          <w:color w:val="000000"/>
        </w:rPr>
      </w:pPr>
    </w:p>
    <w:p w14:paraId="16B8AFB3" w14:textId="77777777" w:rsidR="00526A6A" w:rsidRPr="00370B9F" w:rsidRDefault="00526A6A" w:rsidP="00526A6A">
      <w:pPr>
        <w:spacing w:after="60"/>
      </w:pPr>
      <w:r w:rsidRPr="00370B9F">
        <w:rPr>
          <w:b/>
          <w:color w:val="000000"/>
        </w:rPr>
        <w:t>Mobile App Option</w:t>
      </w:r>
    </w:p>
    <w:p w14:paraId="463926D7" w14:textId="77777777" w:rsidR="00526A6A" w:rsidRPr="00370B9F" w:rsidRDefault="00526A6A" w:rsidP="00526A6A">
      <w:pPr>
        <w:spacing w:after="60"/>
        <w:ind w:left="360" w:hanging="360"/>
      </w:pPr>
      <w:r w:rsidRPr="00370B9F">
        <w:rPr>
          <w:b/>
        </w:rPr>
        <w:t>1. Download the CloudCME mobile app</w:t>
      </w:r>
      <w:r w:rsidRPr="00370B9F">
        <w:t>, open the app, and use organization code TTUHSC.</w:t>
      </w:r>
    </w:p>
    <w:p w14:paraId="1993E485" w14:textId="77777777" w:rsidR="00526A6A" w:rsidRPr="00370B9F" w:rsidRDefault="00526A6A" w:rsidP="00526A6A">
      <w:pPr>
        <w:spacing w:after="60"/>
        <w:ind w:left="360" w:hanging="360"/>
      </w:pPr>
      <w:r w:rsidRPr="00370B9F">
        <w:rPr>
          <w:b/>
        </w:rPr>
        <w:t>2. Log in</w:t>
      </w:r>
      <w:r w:rsidRPr="00370B9F">
        <w:t xml:space="preserve"> with your CloudCME email address and password. The app menu may include My Evaluations, My Certificates, My Transcript, Calendar, Scan Attendance, and Claim Credit, depending on the activity and institutional settings.</w:t>
      </w:r>
    </w:p>
    <w:p w14:paraId="59B270B2" w14:textId="77777777" w:rsidR="00526A6A" w:rsidRPr="00370B9F" w:rsidRDefault="00526A6A" w:rsidP="00526A6A">
      <w:pPr>
        <w:spacing w:after="60"/>
      </w:pPr>
      <w:r w:rsidRPr="00370B9F">
        <w:rPr>
          <w:b/>
        </w:rPr>
        <w:t xml:space="preserve">Apple iOS: </w:t>
      </w:r>
      <w:hyperlink r:id="rId19">
        <w:r w:rsidRPr="00370B9F">
          <w:rPr>
            <w:rStyle w:val="Hyperlink"/>
          </w:rPr>
          <w:t>https://itunes.apple.com/us/app/cloudcme/id624053130?mt=8</w:t>
        </w:r>
      </w:hyperlink>
    </w:p>
    <w:p w14:paraId="2D9A4737" w14:textId="77777777" w:rsidR="00526A6A" w:rsidRDefault="00526A6A" w:rsidP="00526A6A">
      <w:pPr>
        <w:spacing w:after="60"/>
      </w:pPr>
      <w:r w:rsidRPr="00370B9F">
        <w:rPr>
          <w:b/>
        </w:rPr>
        <w:t xml:space="preserve">Google Android: </w:t>
      </w:r>
      <w:hyperlink r:id="rId20">
        <w:r w:rsidRPr="00370B9F">
          <w:rPr>
            <w:rStyle w:val="Hyperlink"/>
          </w:rPr>
          <w:t>https://play.google.com/store/apps/details?id=com.healthstream.cloudcme</w:t>
        </w:r>
      </w:hyperlink>
    </w:p>
    <w:p w14:paraId="3392C758" w14:textId="79AA24B4" w:rsidR="002C2884" w:rsidRDefault="002C2884">
      <w:r>
        <w:br w:type="page"/>
      </w:r>
    </w:p>
    <w:p w14:paraId="43792239" w14:textId="77777777" w:rsidR="002C2884" w:rsidRDefault="002C2884" w:rsidP="002C2884">
      <w:pPr>
        <w:pStyle w:val="Heading1"/>
        <w:keepLines/>
        <w:spacing w:before="80" w:after="120"/>
        <w:jc w:val="center"/>
        <w:rPr>
          <w:rFonts w:ascii="Times New Roman" w:hAnsi="Times New Roman" w:cs="Times New Roman"/>
          <w:color w:val="C00000"/>
          <w:sz w:val="24"/>
          <w:szCs w:val="24"/>
        </w:rPr>
      </w:pPr>
    </w:p>
    <w:p w14:paraId="2799A96E" w14:textId="05D7D0FD" w:rsidR="00526A6A" w:rsidRPr="00370B9F" w:rsidRDefault="00526A6A" w:rsidP="002C2884">
      <w:pPr>
        <w:pStyle w:val="Heading1"/>
        <w:keepLines/>
        <w:spacing w:before="80" w:after="120"/>
        <w:jc w:val="center"/>
        <w:rPr>
          <w:rFonts w:ascii="Times New Roman" w:hAnsi="Times New Roman" w:cs="Times New Roman"/>
          <w:sz w:val="24"/>
          <w:szCs w:val="24"/>
        </w:rPr>
      </w:pPr>
      <w:r w:rsidRPr="00370B9F">
        <w:rPr>
          <w:rFonts w:ascii="Times New Roman" w:hAnsi="Times New Roman" w:cs="Times New Roman"/>
          <w:color w:val="C00000"/>
          <w:sz w:val="24"/>
          <w:szCs w:val="24"/>
        </w:rPr>
        <w:t>INSTRUCTIONS ON HOW TO RECEIVE CREDIT</w:t>
      </w:r>
    </w:p>
    <w:p w14:paraId="4D0597BC" w14:textId="7140CED0" w:rsidR="00526A6A" w:rsidRPr="002C2884" w:rsidRDefault="00526A6A" w:rsidP="00526A6A">
      <w:pPr>
        <w:spacing w:after="60"/>
        <w:rPr>
          <w:sz w:val="22"/>
          <w:szCs w:val="22"/>
        </w:rPr>
      </w:pPr>
      <w:r w:rsidRPr="002C2884">
        <w:rPr>
          <w:sz w:val="22"/>
          <w:szCs w:val="22"/>
        </w:rPr>
        <w:t>To receive credit, attendees must complete all required activity steps in CloudCME.</w:t>
      </w:r>
    </w:p>
    <w:p w14:paraId="6A9AD8AB" w14:textId="63D5EB86" w:rsidR="00526A6A" w:rsidRPr="002C2884" w:rsidRDefault="00526A6A" w:rsidP="00BA48CF">
      <w:pPr>
        <w:pStyle w:val="ListParagraph"/>
        <w:numPr>
          <w:ilvl w:val="0"/>
          <w:numId w:val="16"/>
        </w:numPr>
        <w:spacing w:after="60"/>
        <w:ind w:left="360"/>
        <w:rPr>
          <w:sz w:val="22"/>
          <w:szCs w:val="22"/>
        </w:rPr>
      </w:pPr>
      <w:r w:rsidRPr="002C2884">
        <w:rPr>
          <w:b/>
          <w:sz w:val="22"/>
          <w:szCs w:val="22"/>
        </w:rPr>
        <w:t>Confirm attendance</w:t>
      </w:r>
      <w:r w:rsidRPr="002C2884">
        <w:rPr>
          <w:sz w:val="22"/>
          <w:szCs w:val="22"/>
        </w:rPr>
        <w:t xml:space="preserve"> using the activity-specific attendance method. If SMS attendance is used, text </w:t>
      </w:r>
      <w:r w:rsidRPr="002C2884">
        <w:rPr>
          <w:sz w:val="22"/>
          <w:szCs w:val="22"/>
          <w:highlight w:val="yellow"/>
        </w:rPr>
        <w:t>9</w:t>
      </w:r>
      <w:r w:rsidR="002659F1">
        <w:rPr>
          <w:sz w:val="22"/>
          <w:szCs w:val="22"/>
          <w:highlight w:val="yellow"/>
        </w:rPr>
        <w:t>7</w:t>
      </w:r>
      <w:r w:rsidR="00116BBA">
        <w:rPr>
          <w:sz w:val="22"/>
          <w:szCs w:val="22"/>
          <w:highlight w:val="yellow"/>
        </w:rPr>
        <w:t>65</w:t>
      </w:r>
      <w:r w:rsidRPr="002C2884">
        <w:rPr>
          <w:sz w:val="22"/>
          <w:szCs w:val="22"/>
          <w:highlight w:val="yellow"/>
        </w:rPr>
        <w:t xml:space="preserve"> </w:t>
      </w:r>
      <w:r w:rsidRPr="002C2884">
        <w:rPr>
          <w:sz w:val="22"/>
          <w:szCs w:val="22"/>
        </w:rPr>
        <w:t xml:space="preserve">to </w:t>
      </w:r>
      <w:r w:rsidRPr="002C2884">
        <w:rPr>
          <w:sz w:val="22"/>
          <w:szCs w:val="22"/>
          <w:highlight w:val="yellow"/>
        </w:rPr>
        <w:t>(833) 725-8040</w:t>
      </w:r>
      <w:r w:rsidRPr="002C2884">
        <w:rPr>
          <w:sz w:val="22"/>
          <w:szCs w:val="22"/>
        </w:rPr>
        <w:t>.</w:t>
      </w:r>
    </w:p>
    <w:p w14:paraId="721BC3AC" w14:textId="77777777" w:rsidR="00C760A3" w:rsidRPr="002C2884" w:rsidRDefault="00C760A3" w:rsidP="00BA48CF">
      <w:pPr>
        <w:pStyle w:val="ListParagraph"/>
        <w:spacing w:after="60"/>
        <w:ind w:left="360"/>
        <w:rPr>
          <w:sz w:val="22"/>
          <w:szCs w:val="22"/>
        </w:rPr>
      </w:pPr>
      <w:r w:rsidRPr="002C2884">
        <w:rPr>
          <w:b/>
          <w:bCs/>
          <w:color w:val="FF0000"/>
          <w:sz w:val="22"/>
          <w:szCs w:val="22"/>
        </w:rPr>
        <w:t>OR</w:t>
      </w:r>
    </w:p>
    <w:p w14:paraId="2E2E9EF6" w14:textId="77777777" w:rsidR="00C760A3" w:rsidRDefault="00C760A3" w:rsidP="00BA48CF">
      <w:pPr>
        <w:pStyle w:val="ListParagraph"/>
        <w:spacing w:after="60"/>
        <w:ind w:left="360"/>
        <w:rPr>
          <w:b/>
          <w:sz w:val="22"/>
          <w:szCs w:val="22"/>
        </w:rPr>
      </w:pPr>
      <w:r w:rsidRPr="002C2884">
        <w:rPr>
          <w:b/>
          <w:sz w:val="22"/>
          <w:szCs w:val="22"/>
        </w:rPr>
        <w:t>If app was used scan attendance QR code provided:</w:t>
      </w:r>
    </w:p>
    <w:p w14:paraId="5FDB8BDD" w14:textId="77777777" w:rsidR="00EB7D01" w:rsidRPr="00EB7D01" w:rsidRDefault="00EB7D01" w:rsidP="00BA48CF">
      <w:pPr>
        <w:pStyle w:val="ListParagraph"/>
        <w:spacing w:after="60"/>
        <w:ind w:left="360"/>
        <w:rPr>
          <w:b/>
          <w:sz w:val="8"/>
          <w:szCs w:val="8"/>
        </w:rPr>
      </w:pPr>
    </w:p>
    <w:p w14:paraId="4025D411" w14:textId="5D4C5D4D" w:rsidR="00C760A3" w:rsidRPr="002C2884" w:rsidRDefault="00116BBA" w:rsidP="00BA48CF">
      <w:pPr>
        <w:pStyle w:val="ListParagraph"/>
        <w:spacing w:after="60"/>
        <w:ind w:left="360"/>
        <w:rPr>
          <w:sz w:val="22"/>
          <w:szCs w:val="22"/>
        </w:rPr>
      </w:pPr>
      <w:r>
        <w:rPr>
          <w:noProof/>
        </w:rPr>
        <w:drawing>
          <wp:inline distT="0" distB="0" distL="0" distR="0" wp14:anchorId="02BD7884" wp14:editId="0AA7D5F4">
            <wp:extent cx="1021080" cy="10210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1080" cy="1021080"/>
                    </a:xfrm>
                    <a:prstGeom prst="rect">
                      <a:avLst/>
                    </a:prstGeom>
                    <a:noFill/>
                    <a:ln>
                      <a:noFill/>
                    </a:ln>
                  </pic:spPr>
                </pic:pic>
              </a:graphicData>
            </a:graphic>
          </wp:inline>
        </w:drawing>
      </w:r>
    </w:p>
    <w:p w14:paraId="2D494C6C" w14:textId="77777777" w:rsidR="00C760A3" w:rsidRPr="002C2884" w:rsidRDefault="00C760A3" w:rsidP="00C760A3">
      <w:pPr>
        <w:pStyle w:val="ListParagraph"/>
        <w:spacing w:after="60"/>
        <w:rPr>
          <w:sz w:val="22"/>
          <w:szCs w:val="22"/>
        </w:rPr>
      </w:pPr>
    </w:p>
    <w:p w14:paraId="5CAE6AB5" w14:textId="779F5299" w:rsidR="00526A6A" w:rsidRPr="002C2884" w:rsidRDefault="00526A6A" w:rsidP="00526A6A">
      <w:pPr>
        <w:spacing w:after="60"/>
        <w:ind w:left="360" w:hanging="360"/>
        <w:rPr>
          <w:sz w:val="22"/>
          <w:szCs w:val="22"/>
        </w:rPr>
      </w:pPr>
      <w:r w:rsidRPr="00BA48CF">
        <w:rPr>
          <w:bCs/>
          <w:sz w:val="22"/>
          <w:szCs w:val="22"/>
        </w:rPr>
        <w:t xml:space="preserve">2. </w:t>
      </w:r>
      <w:r w:rsidRPr="002C2884">
        <w:rPr>
          <w:b/>
          <w:sz w:val="22"/>
          <w:szCs w:val="22"/>
        </w:rPr>
        <w:t>Complete the activity evaluation</w:t>
      </w:r>
      <w:r w:rsidRPr="002C2884">
        <w:rPr>
          <w:sz w:val="22"/>
          <w:szCs w:val="22"/>
        </w:rPr>
        <w:t xml:space="preserve"> in CloudCME. Certificates are generated after the required evaluation, and credit steps are completed.</w:t>
      </w:r>
    </w:p>
    <w:p w14:paraId="2A40925F" w14:textId="77777777" w:rsidR="00526A6A" w:rsidRPr="002C2884" w:rsidRDefault="00526A6A" w:rsidP="00526A6A">
      <w:pPr>
        <w:spacing w:after="40"/>
        <w:ind w:left="792" w:hanging="360"/>
        <w:rPr>
          <w:sz w:val="22"/>
          <w:szCs w:val="22"/>
        </w:rPr>
      </w:pPr>
      <w:r w:rsidRPr="002C2884">
        <w:rPr>
          <w:b/>
          <w:sz w:val="22"/>
          <w:szCs w:val="22"/>
        </w:rPr>
        <w:t>a. Via the TTUHSC CloudCME portal:</w:t>
      </w:r>
      <w:r w:rsidRPr="002C2884">
        <w:rPr>
          <w:sz w:val="22"/>
          <w:szCs w:val="22"/>
        </w:rPr>
        <w:t xml:space="preserve"> go to https://ttuhsc.cloud-cme.com, sign in, select My CME or My CE, then select Evaluations &amp; Certificates. Locate the activity, complete the evaluation, and download or email your certificate.</w:t>
      </w:r>
    </w:p>
    <w:p w14:paraId="0A3C2094" w14:textId="42D60BC5" w:rsidR="00526A6A" w:rsidRPr="002C2884" w:rsidRDefault="00526A6A" w:rsidP="00526A6A">
      <w:pPr>
        <w:spacing w:after="40"/>
        <w:ind w:left="792" w:hanging="360"/>
        <w:rPr>
          <w:sz w:val="22"/>
          <w:szCs w:val="22"/>
        </w:rPr>
      </w:pPr>
      <w:r w:rsidRPr="002C2884">
        <w:rPr>
          <w:b/>
          <w:sz w:val="22"/>
          <w:szCs w:val="22"/>
        </w:rPr>
        <w:t>b. If prompted to self-claim credit:</w:t>
      </w:r>
      <w:r w:rsidRPr="002C2884">
        <w:rPr>
          <w:sz w:val="22"/>
          <w:szCs w:val="22"/>
        </w:rPr>
        <w:t xml:space="preserve"> select Claim Credit, enter Activity ID </w:t>
      </w:r>
      <w:r w:rsidRPr="002C2884">
        <w:rPr>
          <w:sz w:val="22"/>
          <w:szCs w:val="22"/>
          <w:highlight w:val="yellow"/>
        </w:rPr>
        <w:t>[9</w:t>
      </w:r>
      <w:r w:rsidR="002659F1">
        <w:rPr>
          <w:sz w:val="22"/>
          <w:szCs w:val="22"/>
          <w:highlight w:val="yellow"/>
        </w:rPr>
        <w:t>7</w:t>
      </w:r>
      <w:r w:rsidR="00116BBA">
        <w:rPr>
          <w:sz w:val="22"/>
          <w:szCs w:val="22"/>
          <w:highlight w:val="yellow"/>
        </w:rPr>
        <w:t>65</w:t>
      </w:r>
      <w:r w:rsidRPr="002C2884">
        <w:rPr>
          <w:sz w:val="22"/>
          <w:szCs w:val="22"/>
          <w:highlight w:val="yellow"/>
        </w:rPr>
        <w:t>],</w:t>
      </w:r>
      <w:r w:rsidRPr="002C2884">
        <w:rPr>
          <w:sz w:val="22"/>
          <w:szCs w:val="22"/>
        </w:rPr>
        <w:t xml:space="preserve"> click Submit Activity ID, and complete any additional required fields.</w:t>
      </w:r>
    </w:p>
    <w:p w14:paraId="3FBA8DFB" w14:textId="77777777" w:rsidR="00526A6A" w:rsidRPr="002C2884" w:rsidRDefault="00526A6A" w:rsidP="00526A6A">
      <w:pPr>
        <w:spacing w:after="40"/>
        <w:ind w:left="792" w:hanging="360"/>
        <w:rPr>
          <w:sz w:val="22"/>
          <w:szCs w:val="22"/>
        </w:rPr>
      </w:pPr>
      <w:r w:rsidRPr="002C2884">
        <w:rPr>
          <w:b/>
          <w:sz w:val="22"/>
          <w:szCs w:val="22"/>
        </w:rPr>
        <w:t>c. Via the CloudCME mobile app:</w:t>
      </w:r>
      <w:r w:rsidRPr="002C2884">
        <w:rPr>
          <w:sz w:val="22"/>
          <w:szCs w:val="22"/>
        </w:rPr>
        <w:t xml:space="preserve"> open the app, use organization code TTUHSC, log in, select My Evaluations, complete the evaluation, and access your certificate through My Certificates.</w:t>
      </w:r>
    </w:p>
    <w:p w14:paraId="72E5A335" w14:textId="77777777" w:rsidR="00526A6A" w:rsidRPr="002C2884" w:rsidRDefault="00526A6A" w:rsidP="00526A6A">
      <w:pPr>
        <w:spacing w:after="60"/>
        <w:ind w:left="360" w:hanging="360"/>
        <w:rPr>
          <w:sz w:val="22"/>
          <w:szCs w:val="22"/>
        </w:rPr>
      </w:pPr>
      <w:r w:rsidRPr="00BA48CF">
        <w:rPr>
          <w:bCs/>
          <w:sz w:val="22"/>
          <w:szCs w:val="22"/>
        </w:rPr>
        <w:t xml:space="preserve">3. </w:t>
      </w:r>
      <w:r w:rsidRPr="002C2884">
        <w:rPr>
          <w:b/>
          <w:sz w:val="22"/>
          <w:szCs w:val="22"/>
        </w:rPr>
        <w:t>Claim only</w:t>
      </w:r>
      <w:r w:rsidRPr="002C2884">
        <w:rPr>
          <w:sz w:val="22"/>
          <w:szCs w:val="22"/>
        </w:rPr>
        <w:t xml:space="preserve"> the credit commensurate with the extent of your participation in the activity.</w:t>
      </w:r>
    </w:p>
    <w:p w14:paraId="6EB31DF7" w14:textId="77777777" w:rsidR="00526A6A" w:rsidRPr="002C2884" w:rsidRDefault="00526A6A" w:rsidP="00526A6A">
      <w:pPr>
        <w:spacing w:after="60"/>
        <w:ind w:left="360" w:hanging="360"/>
        <w:rPr>
          <w:sz w:val="22"/>
          <w:szCs w:val="22"/>
        </w:rPr>
      </w:pPr>
      <w:r w:rsidRPr="00BA48CF">
        <w:rPr>
          <w:bCs/>
          <w:sz w:val="22"/>
          <w:szCs w:val="22"/>
        </w:rPr>
        <w:t xml:space="preserve">4. </w:t>
      </w:r>
      <w:r w:rsidRPr="002C2884">
        <w:rPr>
          <w:b/>
          <w:sz w:val="22"/>
          <w:szCs w:val="22"/>
        </w:rPr>
        <w:t>Contact TTUHSC OPDACE</w:t>
      </w:r>
      <w:r w:rsidRPr="002C2884">
        <w:rPr>
          <w:sz w:val="22"/>
          <w:szCs w:val="22"/>
        </w:rPr>
        <w:t xml:space="preserve"> at cme@ttuhsc.edu or 806-743-2929 if you have trouble accessing CloudCME, recording attendance, completing the evaluation, or downloading your certificate.</w:t>
      </w:r>
    </w:p>
    <w:p w14:paraId="6891745B" w14:textId="77777777" w:rsidR="00526A6A" w:rsidRPr="002C2884" w:rsidRDefault="00526A6A" w:rsidP="00526A6A">
      <w:pPr>
        <w:spacing w:after="60"/>
        <w:ind w:left="360" w:hanging="360"/>
        <w:rPr>
          <w:sz w:val="22"/>
          <w:szCs w:val="22"/>
        </w:rPr>
      </w:pPr>
      <w:r w:rsidRPr="00BA48CF">
        <w:rPr>
          <w:bCs/>
          <w:sz w:val="22"/>
          <w:szCs w:val="22"/>
        </w:rPr>
        <w:t>5.</w:t>
      </w:r>
      <w:r w:rsidRPr="002C2884">
        <w:rPr>
          <w:b/>
          <w:sz w:val="22"/>
          <w:szCs w:val="22"/>
        </w:rPr>
        <w:t xml:space="preserve"> Speakers/presenters</w:t>
      </w:r>
      <w:r w:rsidRPr="002C2884">
        <w:rPr>
          <w:sz w:val="22"/>
          <w:szCs w:val="22"/>
        </w:rPr>
        <w:t xml:space="preserve"> cannot claim credit for their own presentations.</w:t>
      </w:r>
    </w:p>
    <w:p w14:paraId="319BD357" w14:textId="53BBC5BB" w:rsidR="0059284D" w:rsidRPr="00370B9F" w:rsidRDefault="0059284D" w:rsidP="0059284D">
      <w:pPr>
        <w:pStyle w:val="Heading2"/>
        <w:keepLines/>
        <w:spacing w:before="80" w:after="120"/>
        <w:jc w:val="center"/>
        <w:rPr>
          <w:rFonts w:ascii="Times New Roman" w:hAnsi="Times New Roman"/>
          <w:sz w:val="24"/>
          <w:szCs w:val="24"/>
        </w:rPr>
      </w:pPr>
      <w:r>
        <w:rPr>
          <w:rFonts w:ascii="Times New Roman" w:hAnsi="Times New Roman"/>
          <w:i w:val="0"/>
          <w:color w:val="C00000"/>
          <w:sz w:val="24"/>
          <w:szCs w:val="24"/>
        </w:rPr>
        <w:t>Reminders</w:t>
      </w:r>
    </w:p>
    <w:p w14:paraId="6C44DB42" w14:textId="006B1AE1" w:rsidR="00526A6A" w:rsidRPr="002C2884" w:rsidRDefault="00526A6A" w:rsidP="00526A6A">
      <w:pPr>
        <w:spacing w:after="40"/>
        <w:ind w:left="360" w:hanging="259"/>
        <w:rPr>
          <w:sz w:val="22"/>
          <w:szCs w:val="22"/>
        </w:rPr>
      </w:pPr>
      <w:r w:rsidRPr="002C2884">
        <w:rPr>
          <w:sz w:val="22"/>
          <w:szCs w:val="22"/>
        </w:rPr>
        <w:t xml:space="preserve">• Evaluation and credit claim deadline: </w:t>
      </w:r>
      <w:r w:rsidR="00116BBA" w:rsidRPr="00116BBA">
        <w:rPr>
          <w:sz w:val="22"/>
          <w:szCs w:val="22"/>
          <w:highlight w:val="yellow"/>
        </w:rPr>
        <w:t>November 14, 2026</w:t>
      </w:r>
      <w:r w:rsidR="00116BBA">
        <w:rPr>
          <w:sz w:val="22"/>
          <w:szCs w:val="22"/>
        </w:rPr>
        <w:t>.</w:t>
      </w:r>
    </w:p>
    <w:p w14:paraId="289C5BA7" w14:textId="77777777" w:rsidR="00526A6A" w:rsidRPr="002C2884" w:rsidRDefault="00526A6A" w:rsidP="00526A6A">
      <w:pPr>
        <w:spacing w:after="40"/>
        <w:ind w:left="360" w:hanging="259"/>
        <w:rPr>
          <w:sz w:val="22"/>
          <w:szCs w:val="22"/>
        </w:rPr>
      </w:pPr>
      <w:r w:rsidRPr="002C2884">
        <w:rPr>
          <w:sz w:val="22"/>
          <w:szCs w:val="22"/>
        </w:rPr>
        <w:t>• Activities that use SMS attendance require a one-time phone pairing with your CloudCME account before texting the Activity ID.</w:t>
      </w:r>
    </w:p>
    <w:p w14:paraId="1174E612" w14:textId="77777777" w:rsidR="00526A6A" w:rsidRPr="002C2884" w:rsidRDefault="00526A6A" w:rsidP="00526A6A">
      <w:pPr>
        <w:spacing w:after="40"/>
        <w:ind w:left="360" w:hanging="259"/>
        <w:rPr>
          <w:sz w:val="22"/>
          <w:szCs w:val="22"/>
        </w:rPr>
      </w:pPr>
      <w:r w:rsidRPr="002C2884">
        <w:rPr>
          <w:sz w:val="22"/>
          <w:szCs w:val="22"/>
        </w:rPr>
        <w:t>• Pharmacists and pharmacy technicians must confirm that their NABP e-Profile ID and date of birth are accurate in their CloudCME profile so credit can be reported to NABP CPE Monitor.</w:t>
      </w:r>
    </w:p>
    <w:p w14:paraId="4CAAF031" w14:textId="77777777" w:rsidR="00526A6A" w:rsidRPr="00370B9F" w:rsidRDefault="00526A6A" w:rsidP="00526A6A">
      <w:pPr>
        <w:pStyle w:val="Heading2"/>
        <w:keepLines/>
        <w:spacing w:before="80" w:after="120"/>
        <w:jc w:val="center"/>
        <w:rPr>
          <w:rFonts w:ascii="Times New Roman" w:hAnsi="Times New Roman"/>
          <w:sz w:val="24"/>
          <w:szCs w:val="24"/>
        </w:rPr>
      </w:pPr>
      <w:r w:rsidRPr="00370B9F">
        <w:rPr>
          <w:rFonts w:ascii="Times New Roman" w:hAnsi="Times New Roman"/>
          <w:i w:val="0"/>
          <w:color w:val="C00000"/>
          <w:sz w:val="24"/>
          <w:szCs w:val="24"/>
        </w:rPr>
        <w:t>Transcripts Request Information</w:t>
      </w:r>
    </w:p>
    <w:p w14:paraId="54CD75B8" w14:textId="77777777" w:rsidR="00526A6A" w:rsidRPr="002C2884" w:rsidRDefault="00526A6A" w:rsidP="00526A6A">
      <w:pPr>
        <w:spacing w:after="60"/>
        <w:rPr>
          <w:sz w:val="22"/>
          <w:szCs w:val="22"/>
        </w:rPr>
      </w:pPr>
      <w:r w:rsidRPr="002C2884">
        <w:rPr>
          <w:sz w:val="22"/>
          <w:szCs w:val="22"/>
        </w:rPr>
        <w:t>The Office of Professional Development and Accredited Continuing Education maintains transcripts of credits earned by learners for live activities certified by Texas Tech University Health Sciences Center.</w:t>
      </w:r>
    </w:p>
    <w:p w14:paraId="6929FF97" w14:textId="77777777" w:rsidR="00526A6A" w:rsidRPr="002C2884" w:rsidRDefault="00526A6A" w:rsidP="00526A6A">
      <w:pPr>
        <w:spacing w:after="40"/>
        <w:ind w:left="360" w:hanging="259"/>
        <w:rPr>
          <w:sz w:val="22"/>
          <w:szCs w:val="22"/>
        </w:rPr>
      </w:pPr>
      <w:r w:rsidRPr="002C2884">
        <w:rPr>
          <w:sz w:val="22"/>
          <w:szCs w:val="22"/>
        </w:rPr>
        <w:t>• CloudCME portal: select My CME or My CE, then Transcript to view, download, or email your transcript.</w:t>
      </w:r>
    </w:p>
    <w:p w14:paraId="0B3F2557" w14:textId="77777777" w:rsidR="00526A6A" w:rsidRPr="002C2884" w:rsidRDefault="00526A6A" w:rsidP="00526A6A">
      <w:pPr>
        <w:spacing w:after="40"/>
        <w:ind w:left="360" w:hanging="259"/>
        <w:rPr>
          <w:sz w:val="22"/>
          <w:szCs w:val="22"/>
        </w:rPr>
      </w:pPr>
      <w:r w:rsidRPr="002C2884">
        <w:rPr>
          <w:sz w:val="22"/>
          <w:szCs w:val="22"/>
        </w:rPr>
        <w:t>• CloudCME mobile app: select My Transcript to view, print, or email your transcript, if available.</w:t>
      </w:r>
    </w:p>
    <w:p w14:paraId="10883A26" w14:textId="77777777" w:rsidR="00526A6A" w:rsidRPr="002C2884" w:rsidRDefault="00526A6A" w:rsidP="00526A6A">
      <w:pPr>
        <w:spacing w:after="40"/>
        <w:ind w:left="360" w:hanging="259"/>
        <w:rPr>
          <w:sz w:val="22"/>
          <w:szCs w:val="22"/>
        </w:rPr>
      </w:pPr>
      <w:r w:rsidRPr="002C2884">
        <w:rPr>
          <w:sz w:val="22"/>
          <w:szCs w:val="22"/>
        </w:rPr>
        <w:t>• For assistance with CloudCME, contact the CPD Office at 806-743-2929.</w:t>
      </w:r>
    </w:p>
    <w:p w14:paraId="2ADE2762" w14:textId="5525B4B2" w:rsidR="00526A6A" w:rsidRPr="004E68FB" w:rsidRDefault="00526A6A" w:rsidP="00EB7D01">
      <w:pPr>
        <w:spacing w:after="40"/>
        <w:ind w:left="360" w:hanging="259"/>
      </w:pPr>
      <w:r w:rsidRPr="002C2884">
        <w:rPr>
          <w:sz w:val="22"/>
          <w:szCs w:val="22"/>
        </w:rPr>
        <w:lastRenderedPageBreak/>
        <w:t>• To request a transcript in writing, send your name, address, and the requested time to TTUHSC - Office of Professional Development and Accredited Continuing Education, 3601 4th Street STOP 7113, Lubbock, Texas 79430-7113.</w:t>
      </w:r>
    </w:p>
    <w:sectPr w:rsidR="00526A6A" w:rsidRPr="004E68FB" w:rsidSect="00017A63">
      <w:headerReference w:type="default" r:id="rId22"/>
      <w:footerReference w:type="even" r:id="rId23"/>
      <w:footerReference w:type="default" r:id="rId24"/>
      <w:type w:val="continuous"/>
      <w:pgSz w:w="12240" w:h="15840" w:code="1"/>
      <w:pgMar w:top="576" w:right="576" w:bottom="432" w:left="576" w:header="504"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FFB0C" w14:textId="77777777" w:rsidR="00C153F6" w:rsidRDefault="00C153F6">
      <w:r>
        <w:separator/>
      </w:r>
    </w:p>
  </w:endnote>
  <w:endnote w:type="continuationSeparator" w:id="0">
    <w:p w14:paraId="36AA6845" w14:textId="77777777" w:rsidR="00C153F6" w:rsidRDefault="00C15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St BT">
    <w:altName w:val="Georgia"/>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5C17" w14:textId="77777777" w:rsidR="00017A63" w:rsidRDefault="00017A63" w:rsidP="00017A63">
    <w:pPr>
      <w:pStyle w:val="Footer"/>
      <w:jc w:val="center"/>
      <w:rPr>
        <w:rFonts w:ascii="Tw Cen MT" w:hAnsi="Tw Cen MT"/>
        <w:sz w:val="16"/>
        <w:szCs w:val="16"/>
      </w:rPr>
    </w:pPr>
    <w:r>
      <w:rPr>
        <w:rFonts w:ascii="Tw Cen MT" w:hAnsi="Tw Cen MT"/>
        <w:sz w:val="16"/>
        <w:szCs w:val="16"/>
      </w:rPr>
      <w:t>The TTUHSC Office of Accredited Interprofessional Continuing Medical Education reserves the right to cancel this activity.</w:t>
    </w:r>
  </w:p>
  <w:p w14:paraId="6802B0D9" w14:textId="69AC1F53" w:rsidR="00017A63" w:rsidRDefault="00017A63" w:rsidP="00017A63">
    <w:pPr>
      <w:pStyle w:val="Footer"/>
      <w:jc w:val="center"/>
    </w:pPr>
    <w:r>
      <w:rPr>
        <w:rFonts w:ascii="Tw Cen MT" w:hAnsi="Tw Cen MT"/>
        <w:sz w:val="16"/>
        <w:szCs w:val="16"/>
      </w:rPr>
      <w:t xml:space="preserve">OAICME information also available on the website </w:t>
    </w:r>
    <w:r w:rsidR="00EB7D01">
      <w:t>23</w:t>
    </w:r>
  </w:p>
  <w:p w14:paraId="2B6E5A89" w14:textId="77777777" w:rsidR="00017A63" w:rsidRPr="00017A63" w:rsidRDefault="00017A63" w:rsidP="00017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50C" w14:textId="6C0BECB1" w:rsidR="00017A63" w:rsidRDefault="00017A63" w:rsidP="00017A63">
    <w:pPr>
      <w:pStyle w:val="Footer"/>
      <w:jc w:val="center"/>
      <w:rPr>
        <w:rFonts w:ascii="Tw Cen MT" w:hAnsi="Tw Cen MT"/>
        <w:sz w:val="16"/>
        <w:szCs w:val="16"/>
      </w:rPr>
    </w:pPr>
    <w:r>
      <w:rPr>
        <w:rFonts w:ascii="Tw Cen MT" w:hAnsi="Tw Cen MT"/>
        <w:sz w:val="16"/>
        <w:szCs w:val="16"/>
      </w:rPr>
      <w:t xml:space="preserve">The TTUHSC Office of </w:t>
    </w:r>
    <w:r w:rsidR="00E344C3">
      <w:rPr>
        <w:rFonts w:ascii="Tw Cen MT" w:hAnsi="Tw Cen MT"/>
        <w:sz w:val="16"/>
        <w:szCs w:val="16"/>
      </w:rPr>
      <w:t xml:space="preserve">Professional Development &amp; </w:t>
    </w:r>
    <w:r>
      <w:rPr>
        <w:rFonts w:ascii="Tw Cen MT" w:hAnsi="Tw Cen MT"/>
        <w:sz w:val="16"/>
        <w:szCs w:val="16"/>
      </w:rPr>
      <w:t>Accredited Continuing</w:t>
    </w:r>
    <w:r w:rsidR="00E344C3">
      <w:rPr>
        <w:rFonts w:ascii="Tw Cen MT" w:hAnsi="Tw Cen MT"/>
        <w:sz w:val="16"/>
        <w:szCs w:val="16"/>
      </w:rPr>
      <w:t xml:space="preserve"> </w:t>
    </w:r>
    <w:r>
      <w:rPr>
        <w:rFonts w:ascii="Tw Cen MT" w:hAnsi="Tw Cen MT"/>
        <w:sz w:val="16"/>
        <w:szCs w:val="16"/>
      </w:rPr>
      <w:t>Education reserves the right to cancel this activity.</w:t>
    </w:r>
  </w:p>
  <w:p w14:paraId="66FCD3D5" w14:textId="77777777" w:rsidR="00017A63" w:rsidRDefault="00017A63" w:rsidP="00017A63">
    <w:pPr>
      <w:pStyle w:val="Footer"/>
      <w:jc w:val="center"/>
    </w:pPr>
    <w:r>
      <w:rPr>
        <w:rFonts w:ascii="Tw Cen MT" w:hAnsi="Tw Cen MT"/>
        <w:sz w:val="16"/>
        <w:szCs w:val="16"/>
      </w:rPr>
      <w:t xml:space="preserve">OAICME information also available on the website </w:t>
    </w:r>
    <w:hyperlink r:id="rId1" w:history="1">
      <w:r>
        <w:rPr>
          <w:rStyle w:val="Hyperlink"/>
          <w:rFonts w:ascii="Tw Cen MT" w:hAnsi="Tw Cen MT"/>
          <w:sz w:val="16"/>
          <w:szCs w:val="16"/>
        </w:rPr>
        <w:t>https://www.ttuhsc.edu/medicine/continuing-medical-education/</w:t>
      </w:r>
    </w:hyperlink>
    <w:r>
      <w:rPr>
        <w:rFonts w:ascii="Tw Cen MT" w:hAnsi="Tw Cen MT"/>
        <w:sz w:val="16"/>
        <w:szCs w:val="16"/>
      </w:rPr>
      <w:t xml:space="preserve"> </w:t>
    </w:r>
  </w:p>
  <w:p w14:paraId="2857188B" w14:textId="77777777" w:rsidR="00E46901" w:rsidRPr="009B0519" w:rsidRDefault="00E46901" w:rsidP="009B0519">
    <w:pPr>
      <w:pStyle w:val="Footer"/>
      <w:tabs>
        <w:tab w:val="clear" w:pos="8640"/>
        <w:tab w:val="right" w:pos="10080"/>
      </w:tabs>
      <w:rPr>
        <w:rFonts w:ascii="Tw Cen MT" w:hAnsi="Tw Cen MT"/>
        <w:sz w:val="16"/>
        <w:szCs w:val="16"/>
      </w:rPr>
    </w:pPr>
    <w:r w:rsidRPr="009B0519">
      <w:rPr>
        <w:rFonts w:ascii="Tw Cen MT" w:hAnsi="Tw Cen MT"/>
        <w:sz w:val="16"/>
        <w:szCs w:val="16"/>
      </w:rPr>
      <w:tab/>
    </w:r>
    <w:r w:rsidRPr="009B0519">
      <w:rPr>
        <w:rFonts w:ascii="Tw Cen MT" w:hAnsi="Tw Cen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9FDF0" w14:textId="77777777" w:rsidR="00C153F6" w:rsidRDefault="00C153F6">
      <w:r>
        <w:separator/>
      </w:r>
    </w:p>
  </w:footnote>
  <w:footnote w:type="continuationSeparator" w:id="0">
    <w:p w14:paraId="3F51586B" w14:textId="77777777" w:rsidR="00C153F6" w:rsidRDefault="00C15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0B3" w14:textId="77F4455F" w:rsidR="002C2884" w:rsidRDefault="002C2884" w:rsidP="002C2884">
    <w:pPr>
      <w:pStyle w:val="Header"/>
      <w:rPr>
        <w:spacing w:val="-2"/>
      </w:rPr>
    </w:pPr>
    <w:r>
      <w:rPr>
        <w:noProof/>
        <w:spacing w:val="-2"/>
      </w:rPr>
      <w:drawing>
        <wp:anchor distT="0" distB="0" distL="114300" distR="114300" simplePos="0" relativeHeight="251658240" behindDoc="1" locked="0" layoutInCell="1" allowOverlap="1" wp14:anchorId="4F1F3B52" wp14:editId="71164D90">
          <wp:simplePos x="0" y="0"/>
          <wp:positionH relativeFrom="margin">
            <wp:align>center</wp:align>
          </wp:positionH>
          <wp:positionV relativeFrom="paragraph">
            <wp:posOffset>40005</wp:posOffset>
          </wp:positionV>
          <wp:extent cx="4631690" cy="41904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UHSC Primary Logo Ultrawide_Full Color Black (2).jpg"/>
                  <pic:cNvPicPr/>
                </pic:nvPicPr>
                <pic:blipFill rotWithShape="1">
                  <a:blip r:embed="rId1" cstate="print">
                    <a:extLst>
                      <a:ext uri="{28A0092B-C50C-407E-A947-70E740481C1C}">
                        <a14:useLocalDpi xmlns:a14="http://schemas.microsoft.com/office/drawing/2010/main" val="0"/>
                      </a:ext>
                    </a:extLst>
                  </a:blip>
                  <a:srcRect t="19008" b="16667"/>
                  <a:stretch>
                    <a:fillRect/>
                  </a:stretch>
                </pic:blipFill>
                <pic:spPr bwMode="auto">
                  <a:xfrm>
                    <a:off x="0" y="0"/>
                    <a:ext cx="4631690" cy="419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08CF" w14:textId="77777777" w:rsidR="002C2884" w:rsidRDefault="002C2884" w:rsidP="002C2884">
    <w:pPr>
      <w:pStyle w:val="Header"/>
      <w:rPr>
        <w:spacing w:val="-2"/>
      </w:rPr>
    </w:pPr>
  </w:p>
  <w:p w14:paraId="2509718A" w14:textId="523FE300" w:rsidR="002C2884" w:rsidRPr="002C2884" w:rsidRDefault="002C2884" w:rsidP="002C2884">
    <w:pPr>
      <w:pStyle w:val="Header"/>
      <w:rPr>
        <w:spacing w:val="-2"/>
        <w:sz w:val="16"/>
        <w:szCs w:val="16"/>
      </w:rPr>
    </w:pPr>
  </w:p>
  <w:p w14:paraId="32CD182D" w14:textId="4866A65F" w:rsidR="00EA7ECD" w:rsidRPr="004E68FB" w:rsidRDefault="00EA7ECD" w:rsidP="002C2884">
    <w:pPr>
      <w:pStyle w:val="Header"/>
      <w:jc w:val="center"/>
      <w:rPr>
        <w:b/>
        <w:spacing w:val="-2"/>
      </w:rPr>
    </w:pPr>
    <w:r w:rsidRPr="004E68FB">
      <w:rPr>
        <w:spacing w:val="-2"/>
      </w:rPr>
      <w:t>Office of</w:t>
    </w:r>
    <w:r w:rsidR="007D6697">
      <w:rPr>
        <w:spacing w:val="-2"/>
      </w:rPr>
      <w:t xml:space="preserve"> Professional Development &amp;</w:t>
    </w:r>
    <w:r w:rsidRPr="004E68FB">
      <w:rPr>
        <w:spacing w:val="-2"/>
      </w:rPr>
      <w:t xml:space="preserve"> Accredited Continuing Education</w:t>
    </w:r>
  </w:p>
  <w:p w14:paraId="0F935256" w14:textId="7A9D0F4E" w:rsidR="00EA7ECD" w:rsidRPr="004E68FB" w:rsidRDefault="002659F1" w:rsidP="00EA7ECD">
    <w:pPr>
      <w:pStyle w:val="Heading1"/>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Human Trafficking 101 and 201</w:t>
    </w:r>
  </w:p>
  <w:p w14:paraId="4AC6985E" w14:textId="74297A4E" w:rsidR="00C760A3" w:rsidRDefault="003A14C4" w:rsidP="00C760A3">
    <w:pPr>
      <w:pStyle w:val="Header"/>
      <w:jc w:val="center"/>
      <w:rPr>
        <w:spacing w:val="-2"/>
      </w:rPr>
    </w:pPr>
    <w:r>
      <w:rPr>
        <w:spacing w:val="-2"/>
      </w:rPr>
      <w:t>October 14</w:t>
    </w:r>
    <w:r w:rsidR="002659F1">
      <w:rPr>
        <w:spacing w:val="-2"/>
      </w:rPr>
      <w:t>, 2026 – 12:00noon – 1:30pm</w:t>
    </w:r>
  </w:p>
  <w:p w14:paraId="2485E015" w14:textId="6174450A" w:rsidR="002659F1" w:rsidRDefault="002659F1" w:rsidP="00725A04">
    <w:pPr>
      <w:pStyle w:val="Header"/>
      <w:jc w:val="center"/>
      <w:rPr>
        <w:spacing w:val="-2"/>
      </w:rPr>
    </w:pPr>
    <w:r>
      <w:rPr>
        <w:spacing w:val="-2"/>
      </w:rPr>
      <w:t xml:space="preserve">Texas Tech University Health Sciences Center at </w:t>
    </w:r>
    <w:r w:rsidR="00116BBA">
      <w:rPr>
        <w:spacing w:val="-2"/>
      </w:rPr>
      <w:t>Permian Basin</w:t>
    </w:r>
  </w:p>
  <w:p w14:paraId="4489818D" w14:textId="14EA0B33" w:rsidR="006C140B" w:rsidRDefault="006C140B" w:rsidP="00725A04">
    <w:pPr>
      <w:pStyle w:val="Header"/>
      <w:jc w:val="center"/>
      <w:rPr>
        <w:spacing w:val="-2"/>
      </w:rPr>
    </w:pPr>
    <w:r>
      <w:rPr>
        <w:spacing w:val="-2"/>
      </w:rPr>
      <w:t>Julie St. John, Ph</w:t>
    </w:r>
    <w:r w:rsidR="00BB2BB4">
      <w:rPr>
        <w:spacing w:val="-2"/>
      </w:rPr>
      <w:t>D(c)</w:t>
    </w:r>
    <w:r>
      <w:rPr>
        <w:spacing w:val="-2"/>
      </w:rPr>
      <w:t>, DrPH, MPH, MA, CHWI</w:t>
    </w:r>
  </w:p>
  <w:p w14:paraId="13C51581" w14:textId="77777777" w:rsidR="00124281" w:rsidRPr="00EA7ECD" w:rsidRDefault="00124281" w:rsidP="00725A04">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821"/>
    <w:multiLevelType w:val="multilevel"/>
    <w:tmpl w:val="ECFC4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A84839"/>
    <w:multiLevelType w:val="hybridMultilevel"/>
    <w:tmpl w:val="F9FE2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564A6F"/>
    <w:multiLevelType w:val="hybridMultilevel"/>
    <w:tmpl w:val="BC12A9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5F14BB"/>
    <w:multiLevelType w:val="hybridMultilevel"/>
    <w:tmpl w:val="B1383C8A"/>
    <w:lvl w:ilvl="0" w:tplc="882EC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37E07"/>
    <w:multiLevelType w:val="hybridMultilevel"/>
    <w:tmpl w:val="79F42334"/>
    <w:lvl w:ilvl="0" w:tplc="9EC6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839BA"/>
    <w:multiLevelType w:val="hybridMultilevel"/>
    <w:tmpl w:val="B05C6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013CE7"/>
    <w:multiLevelType w:val="hybridMultilevel"/>
    <w:tmpl w:val="259A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944A3"/>
    <w:multiLevelType w:val="hybridMultilevel"/>
    <w:tmpl w:val="44F26BFC"/>
    <w:lvl w:ilvl="0" w:tplc="A13E5C26">
      <w:start w:val="1"/>
      <w:numFmt w:val="lowerLetter"/>
      <w:lvlText w:val="%1."/>
      <w:lvlJc w:val="left"/>
      <w:pPr>
        <w:ind w:left="1530" w:hanging="360"/>
      </w:pPr>
    </w:lvl>
    <w:lvl w:ilvl="1" w:tplc="04090009">
      <w:start w:val="1"/>
      <w:numFmt w:val="bullet"/>
      <w:lvlText w:val=""/>
      <w:lvlJc w:val="left"/>
      <w:pPr>
        <w:ind w:left="1907" w:hanging="360"/>
      </w:pPr>
      <w:rPr>
        <w:rFonts w:ascii="Wingdings" w:hAnsi="Wingdings" w:hint="default"/>
      </w:rPr>
    </w:lvl>
    <w:lvl w:ilvl="2" w:tplc="0409001B">
      <w:start w:val="1"/>
      <w:numFmt w:val="lowerRoman"/>
      <w:lvlText w:val="%3."/>
      <w:lvlJc w:val="right"/>
      <w:pPr>
        <w:ind w:left="2627" w:hanging="180"/>
      </w:pPr>
    </w:lvl>
    <w:lvl w:ilvl="3" w:tplc="0409000F">
      <w:start w:val="1"/>
      <w:numFmt w:val="decimal"/>
      <w:lvlText w:val="%4."/>
      <w:lvlJc w:val="left"/>
      <w:pPr>
        <w:ind w:left="3347" w:hanging="360"/>
      </w:pPr>
    </w:lvl>
    <w:lvl w:ilvl="4" w:tplc="04090019">
      <w:start w:val="1"/>
      <w:numFmt w:val="lowerLetter"/>
      <w:lvlText w:val="%5."/>
      <w:lvlJc w:val="left"/>
      <w:pPr>
        <w:ind w:left="4067" w:hanging="360"/>
      </w:pPr>
    </w:lvl>
    <w:lvl w:ilvl="5" w:tplc="0409001B">
      <w:start w:val="1"/>
      <w:numFmt w:val="lowerRoman"/>
      <w:lvlText w:val="%6."/>
      <w:lvlJc w:val="right"/>
      <w:pPr>
        <w:ind w:left="4787" w:hanging="180"/>
      </w:pPr>
    </w:lvl>
    <w:lvl w:ilvl="6" w:tplc="0409000F">
      <w:start w:val="1"/>
      <w:numFmt w:val="decimal"/>
      <w:lvlText w:val="%7."/>
      <w:lvlJc w:val="left"/>
      <w:pPr>
        <w:ind w:left="5507" w:hanging="360"/>
      </w:pPr>
    </w:lvl>
    <w:lvl w:ilvl="7" w:tplc="04090019">
      <w:start w:val="1"/>
      <w:numFmt w:val="lowerLetter"/>
      <w:lvlText w:val="%8."/>
      <w:lvlJc w:val="left"/>
      <w:pPr>
        <w:ind w:left="6227" w:hanging="360"/>
      </w:pPr>
    </w:lvl>
    <w:lvl w:ilvl="8" w:tplc="0409001B">
      <w:start w:val="1"/>
      <w:numFmt w:val="lowerRoman"/>
      <w:lvlText w:val="%9."/>
      <w:lvlJc w:val="right"/>
      <w:pPr>
        <w:ind w:left="6947" w:hanging="180"/>
      </w:pPr>
    </w:lvl>
  </w:abstractNum>
  <w:abstractNum w:abstractNumId="8" w15:restartNumberingAfterBreak="0">
    <w:nsid w:val="402C252A"/>
    <w:multiLevelType w:val="hybridMultilevel"/>
    <w:tmpl w:val="CA20D0BE"/>
    <w:lvl w:ilvl="0" w:tplc="FED86E32">
      <w:start w:val="1"/>
      <w:numFmt w:val="bullet"/>
      <w:lvlText w:val="•"/>
      <w:lvlJc w:val="left"/>
      <w:pPr>
        <w:ind w:left="1440" w:hanging="360"/>
      </w:pPr>
      <w:rPr>
        <w:rFonts w:ascii="Calibr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4D1734C9"/>
    <w:multiLevelType w:val="hybridMultilevel"/>
    <w:tmpl w:val="6456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AD71B2"/>
    <w:multiLevelType w:val="hybridMultilevel"/>
    <w:tmpl w:val="6B866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D5836D8"/>
    <w:multiLevelType w:val="hybridMultilevel"/>
    <w:tmpl w:val="9140B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EFF3A6A"/>
    <w:multiLevelType w:val="hybridMultilevel"/>
    <w:tmpl w:val="049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B4B44"/>
    <w:multiLevelType w:val="hybridMultilevel"/>
    <w:tmpl w:val="A1FCD330"/>
    <w:lvl w:ilvl="0" w:tplc="FED86E3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8A12E1"/>
    <w:multiLevelType w:val="hybridMultilevel"/>
    <w:tmpl w:val="F050DA4C"/>
    <w:lvl w:ilvl="0" w:tplc="83E2D60A">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7050776E"/>
    <w:multiLevelType w:val="hybridMultilevel"/>
    <w:tmpl w:val="A55C3736"/>
    <w:lvl w:ilvl="0" w:tplc="AF3631BA">
      <w:start w:val="1"/>
      <w:numFmt w:val="decimal"/>
      <w:lvlText w:val="%1."/>
      <w:lvlJc w:val="left"/>
      <w:pPr>
        <w:ind w:left="827" w:hanging="361"/>
      </w:pPr>
      <w:rPr>
        <w:rFonts w:ascii="Calibri" w:eastAsia="Calibri" w:hAnsi="Calibri" w:cs="Calibri" w:hint="default"/>
        <w:b w:val="0"/>
        <w:bCs w:val="0"/>
        <w:i w:val="0"/>
        <w:iCs w:val="0"/>
        <w:w w:val="99"/>
        <w:sz w:val="22"/>
        <w:szCs w:val="22"/>
        <w:lang w:val="en-US" w:eastAsia="en-US" w:bidi="ar-SA"/>
      </w:rPr>
    </w:lvl>
    <w:lvl w:ilvl="1" w:tplc="04090001">
      <w:start w:val="1"/>
      <w:numFmt w:val="bullet"/>
      <w:lvlText w:val=""/>
      <w:lvlJc w:val="left"/>
      <w:pPr>
        <w:ind w:left="1547" w:hanging="360"/>
      </w:pPr>
      <w:rPr>
        <w:rFonts w:ascii="Symbol" w:hAnsi="Symbol" w:hint="default"/>
        <w:b w:val="0"/>
        <w:bCs w:val="0"/>
        <w:i w:val="0"/>
        <w:iCs w:val="0"/>
        <w:w w:val="99"/>
        <w:sz w:val="22"/>
        <w:szCs w:val="22"/>
        <w:lang w:val="en-US" w:eastAsia="en-US" w:bidi="ar-SA"/>
      </w:rPr>
    </w:lvl>
    <w:lvl w:ilvl="2" w:tplc="038C4EA6">
      <w:numFmt w:val="bullet"/>
      <w:lvlText w:val="•"/>
      <w:lvlJc w:val="left"/>
      <w:pPr>
        <w:ind w:left="2544" w:hanging="360"/>
      </w:pPr>
      <w:rPr>
        <w:lang w:val="en-US" w:eastAsia="en-US" w:bidi="ar-SA"/>
      </w:rPr>
    </w:lvl>
    <w:lvl w:ilvl="3" w:tplc="04090005">
      <w:start w:val="1"/>
      <w:numFmt w:val="bullet"/>
      <w:lvlText w:val=""/>
      <w:lvlJc w:val="left"/>
      <w:pPr>
        <w:ind w:left="3548" w:hanging="360"/>
      </w:pPr>
      <w:rPr>
        <w:rFonts w:ascii="Wingdings" w:hAnsi="Wingdings" w:hint="default"/>
        <w:lang w:val="en-US" w:eastAsia="en-US" w:bidi="ar-SA"/>
      </w:rPr>
    </w:lvl>
    <w:lvl w:ilvl="4" w:tplc="8F56721C">
      <w:numFmt w:val="bullet"/>
      <w:lvlText w:val="•"/>
      <w:lvlJc w:val="left"/>
      <w:pPr>
        <w:ind w:left="4553" w:hanging="360"/>
      </w:pPr>
      <w:rPr>
        <w:lang w:val="en-US" w:eastAsia="en-US" w:bidi="ar-SA"/>
      </w:rPr>
    </w:lvl>
    <w:lvl w:ilvl="5" w:tplc="083EB22C">
      <w:numFmt w:val="bullet"/>
      <w:lvlText w:val="•"/>
      <w:lvlJc w:val="left"/>
      <w:pPr>
        <w:ind w:left="5557" w:hanging="360"/>
      </w:pPr>
      <w:rPr>
        <w:lang w:val="en-US" w:eastAsia="en-US" w:bidi="ar-SA"/>
      </w:rPr>
    </w:lvl>
    <w:lvl w:ilvl="6" w:tplc="DA7C4A32">
      <w:numFmt w:val="bullet"/>
      <w:lvlText w:val="•"/>
      <w:lvlJc w:val="left"/>
      <w:pPr>
        <w:ind w:left="6562" w:hanging="360"/>
      </w:pPr>
      <w:rPr>
        <w:lang w:val="en-US" w:eastAsia="en-US" w:bidi="ar-SA"/>
      </w:rPr>
    </w:lvl>
    <w:lvl w:ilvl="7" w:tplc="F3BE7256">
      <w:numFmt w:val="bullet"/>
      <w:lvlText w:val="•"/>
      <w:lvlJc w:val="left"/>
      <w:pPr>
        <w:ind w:left="7566" w:hanging="360"/>
      </w:pPr>
      <w:rPr>
        <w:lang w:val="en-US" w:eastAsia="en-US" w:bidi="ar-SA"/>
      </w:rPr>
    </w:lvl>
    <w:lvl w:ilvl="8" w:tplc="E5E4FF02">
      <w:numFmt w:val="bullet"/>
      <w:lvlText w:val="•"/>
      <w:lvlJc w:val="left"/>
      <w:pPr>
        <w:ind w:left="8571" w:hanging="360"/>
      </w:pPr>
      <w:rPr>
        <w:lang w:val="en-US" w:eastAsia="en-US" w:bidi="ar-SA"/>
      </w:rPr>
    </w:lvl>
  </w:abstractNum>
  <w:abstractNum w:abstractNumId="16" w15:restartNumberingAfterBreak="0">
    <w:nsid w:val="771958AB"/>
    <w:multiLevelType w:val="hybridMultilevel"/>
    <w:tmpl w:val="BA26E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9"/>
  </w:num>
  <w:num w:numId="4">
    <w:abstractNumId w:val="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5"/>
  </w:num>
  <w:num w:numId="14">
    <w:abstractNumId w:val="8"/>
  </w:num>
  <w:num w:numId="15">
    <w:abstractNumId w:val="3"/>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F6"/>
    <w:rsid w:val="00001B0D"/>
    <w:rsid w:val="00001D70"/>
    <w:rsid w:val="000020C1"/>
    <w:rsid w:val="000052A0"/>
    <w:rsid w:val="00006BFB"/>
    <w:rsid w:val="00007879"/>
    <w:rsid w:val="00011D8C"/>
    <w:rsid w:val="000129D3"/>
    <w:rsid w:val="00012E3D"/>
    <w:rsid w:val="00014480"/>
    <w:rsid w:val="00017A63"/>
    <w:rsid w:val="00017C8F"/>
    <w:rsid w:val="00020AAE"/>
    <w:rsid w:val="000266A2"/>
    <w:rsid w:val="000312DA"/>
    <w:rsid w:val="00032EC9"/>
    <w:rsid w:val="00033A6E"/>
    <w:rsid w:val="000360D7"/>
    <w:rsid w:val="000369BB"/>
    <w:rsid w:val="00041E55"/>
    <w:rsid w:val="00046DB4"/>
    <w:rsid w:val="000470F1"/>
    <w:rsid w:val="000601BF"/>
    <w:rsid w:val="000649F8"/>
    <w:rsid w:val="000667DC"/>
    <w:rsid w:val="000674F3"/>
    <w:rsid w:val="00070620"/>
    <w:rsid w:val="000718F2"/>
    <w:rsid w:val="000747F7"/>
    <w:rsid w:val="00080F96"/>
    <w:rsid w:val="000844AA"/>
    <w:rsid w:val="000857E3"/>
    <w:rsid w:val="00091F72"/>
    <w:rsid w:val="00093130"/>
    <w:rsid w:val="00095289"/>
    <w:rsid w:val="000954CE"/>
    <w:rsid w:val="000A254E"/>
    <w:rsid w:val="000A5FC1"/>
    <w:rsid w:val="000A6340"/>
    <w:rsid w:val="000B02B0"/>
    <w:rsid w:val="000B115C"/>
    <w:rsid w:val="000B472E"/>
    <w:rsid w:val="000C038F"/>
    <w:rsid w:val="000C6C8B"/>
    <w:rsid w:val="000D19BE"/>
    <w:rsid w:val="000D476B"/>
    <w:rsid w:val="000E2244"/>
    <w:rsid w:val="000E3D4F"/>
    <w:rsid w:val="000E4731"/>
    <w:rsid w:val="000E5C2E"/>
    <w:rsid w:val="00100B2B"/>
    <w:rsid w:val="0010488D"/>
    <w:rsid w:val="001055A7"/>
    <w:rsid w:val="001068A4"/>
    <w:rsid w:val="00114B44"/>
    <w:rsid w:val="001156D0"/>
    <w:rsid w:val="00116BBA"/>
    <w:rsid w:val="00120ACA"/>
    <w:rsid w:val="00120B58"/>
    <w:rsid w:val="00120C98"/>
    <w:rsid w:val="00124281"/>
    <w:rsid w:val="00131604"/>
    <w:rsid w:val="00131F80"/>
    <w:rsid w:val="0013415D"/>
    <w:rsid w:val="0013433B"/>
    <w:rsid w:val="001349C6"/>
    <w:rsid w:val="00137822"/>
    <w:rsid w:val="001425E6"/>
    <w:rsid w:val="0016130C"/>
    <w:rsid w:val="00162B9D"/>
    <w:rsid w:val="00162D4E"/>
    <w:rsid w:val="00165A8F"/>
    <w:rsid w:val="001671BE"/>
    <w:rsid w:val="00183270"/>
    <w:rsid w:val="001860C7"/>
    <w:rsid w:val="00186E0E"/>
    <w:rsid w:val="0019210E"/>
    <w:rsid w:val="00194889"/>
    <w:rsid w:val="001A0FC1"/>
    <w:rsid w:val="001A46EE"/>
    <w:rsid w:val="001A52CA"/>
    <w:rsid w:val="001A76A6"/>
    <w:rsid w:val="001B13E0"/>
    <w:rsid w:val="001B52BB"/>
    <w:rsid w:val="001C06CB"/>
    <w:rsid w:val="001C353A"/>
    <w:rsid w:val="001C424A"/>
    <w:rsid w:val="001C4902"/>
    <w:rsid w:val="001C5B9E"/>
    <w:rsid w:val="001D0E80"/>
    <w:rsid w:val="001D3B2D"/>
    <w:rsid w:val="001D45EA"/>
    <w:rsid w:val="001E23E6"/>
    <w:rsid w:val="001E4552"/>
    <w:rsid w:val="001E4B2C"/>
    <w:rsid w:val="001E53F2"/>
    <w:rsid w:val="002019E3"/>
    <w:rsid w:val="002023C4"/>
    <w:rsid w:val="00202E2A"/>
    <w:rsid w:val="00203EA6"/>
    <w:rsid w:val="0021032D"/>
    <w:rsid w:val="00211633"/>
    <w:rsid w:val="00216479"/>
    <w:rsid w:val="00224BE9"/>
    <w:rsid w:val="002264C5"/>
    <w:rsid w:val="00227075"/>
    <w:rsid w:val="00227A06"/>
    <w:rsid w:val="00233447"/>
    <w:rsid w:val="00236EA1"/>
    <w:rsid w:val="002416FF"/>
    <w:rsid w:val="00242D66"/>
    <w:rsid w:val="00255DED"/>
    <w:rsid w:val="0026022E"/>
    <w:rsid w:val="0026184A"/>
    <w:rsid w:val="00262B2C"/>
    <w:rsid w:val="00262EBB"/>
    <w:rsid w:val="002659F1"/>
    <w:rsid w:val="00267FA1"/>
    <w:rsid w:val="00271291"/>
    <w:rsid w:val="0027328D"/>
    <w:rsid w:val="002819C7"/>
    <w:rsid w:val="00282309"/>
    <w:rsid w:val="002843A5"/>
    <w:rsid w:val="00284DE2"/>
    <w:rsid w:val="00286BDC"/>
    <w:rsid w:val="00292489"/>
    <w:rsid w:val="00294FB3"/>
    <w:rsid w:val="00297113"/>
    <w:rsid w:val="00297239"/>
    <w:rsid w:val="002A13CB"/>
    <w:rsid w:val="002B5BC1"/>
    <w:rsid w:val="002C019B"/>
    <w:rsid w:val="002C2884"/>
    <w:rsid w:val="002D12F3"/>
    <w:rsid w:val="002D1521"/>
    <w:rsid w:val="002D3344"/>
    <w:rsid w:val="002D5259"/>
    <w:rsid w:val="002E11FC"/>
    <w:rsid w:val="002E58B0"/>
    <w:rsid w:val="002E6B95"/>
    <w:rsid w:val="002F0A9A"/>
    <w:rsid w:val="002F0DE3"/>
    <w:rsid w:val="002F2525"/>
    <w:rsid w:val="002F3655"/>
    <w:rsid w:val="002F3F34"/>
    <w:rsid w:val="002F7A69"/>
    <w:rsid w:val="00300873"/>
    <w:rsid w:val="0030460A"/>
    <w:rsid w:val="003058BD"/>
    <w:rsid w:val="0031017C"/>
    <w:rsid w:val="00313A68"/>
    <w:rsid w:val="00313E65"/>
    <w:rsid w:val="00314A10"/>
    <w:rsid w:val="003154EB"/>
    <w:rsid w:val="00315E08"/>
    <w:rsid w:val="00320622"/>
    <w:rsid w:val="0032191B"/>
    <w:rsid w:val="00321B74"/>
    <w:rsid w:val="00327874"/>
    <w:rsid w:val="00332F6F"/>
    <w:rsid w:val="003330DB"/>
    <w:rsid w:val="0033483F"/>
    <w:rsid w:val="00346771"/>
    <w:rsid w:val="00350A06"/>
    <w:rsid w:val="00352C48"/>
    <w:rsid w:val="0035662E"/>
    <w:rsid w:val="003642E5"/>
    <w:rsid w:val="00364B3B"/>
    <w:rsid w:val="00364E8B"/>
    <w:rsid w:val="003661AC"/>
    <w:rsid w:val="0037366A"/>
    <w:rsid w:val="0037695D"/>
    <w:rsid w:val="00376AA1"/>
    <w:rsid w:val="003813AF"/>
    <w:rsid w:val="00381884"/>
    <w:rsid w:val="0038191E"/>
    <w:rsid w:val="00384D2C"/>
    <w:rsid w:val="00392498"/>
    <w:rsid w:val="00392C99"/>
    <w:rsid w:val="00395AA4"/>
    <w:rsid w:val="0039725E"/>
    <w:rsid w:val="00397AFC"/>
    <w:rsid w:val="003A14C4"/>
    <w:rsid w:val="003A556D"/>
    <w:rsid w:val="003A5645"/>
    <w:rsid w:val="003B0458"/>
    <w:rsid w:val="003B111A"/>
    <w:rsid w:val="003B4ED3"/>
    <w:rsid w:val="003C05B5"/>
    <w:rsid w:val="003C543E"/>
    <w:rsid w:val="003D1ABA"/>
    <w:rsid w:val="003D386D"/>
    <w:rsid w:val="003E319D"/>
    <w:rsid w:val="003E45A7"/>
    <w:rsid w:val="003E559C"/>
    <w:rsid w:val="003F64D9"/>
    <w:rsid w:val="003F749D"/>
    <w:rsid w:val="003F7622"/>
    <w:rsid w:val="00400286"/>
    <w:rsid w:val="0040123B"/>
    <w:rsid w:val="00401609"/>
    <w:rsid w:val="004047D2"/>
    <w:rsid w:val="0041141A"/>
    <w:rsid w:val="004121DD"/>
    <w:rsid w:val="00413C77"/>
    <w:rsid w:val="0041501B"/>
    <w:rsid w:val="0041645E"/>
    <w:rsid w:val="00417C96"/>
    <w:rsid w:val="00421B29"/>
    <w:rsid w:val="004255A2"/>
    <w:rsid w:val="00425BFE"/>
    <w:rsid w:val="004332EF"/>
    <w:rsid w:val="00434FEF"/>
    <w:rsid w:val="00442D3A"/>
    <w:rsid w:val="004532A1"/>
    <w:rsid w:val="00454122"/>
    <w:rsid w:val="0046114A"/>
    <w:rsid w:val="00464BDE"/>
    <w:rsid w:val="004715C4"/>
    <w:rsid w:val="00473F6B"/>
    <w:rsid w:val="00474BA7"/>
    <w:rsid w:val="00477F91"/>
    <w:rsid w:val="00485899"/>
    <w:rsid w:val="00492DB3"/>
    <w:rsid w:val="00494058"/>
    <w:rsid w:val="004951A2"/>
    <w:rsid w:val="004954E7"/>
    <w:rsid w:val="00496045"/>
    <w:rsid w:val="004A089B"/>
    <w:rsid w:val="004A33A5"/>
    <w:rsid w:val="004A4277"/>
    <w:rsid w:val="004A60D2"/>
    <w:rsid w:val="004A62D4"/>
    <w:rsid w:val="004A7EB0"/>
    <w:rsid w:val="004B4A65"/>
    <w:rsid w:val="004B622F"/>
    <w:rsid w:val="004B7A31"/>
    <w:rsid w:val="004B7D14"/>
    <w:rsid w:val="004B7E52"/>
    <w:rsid w:val="004C10DB"/>
    <w:rsid w:val="004C2D6D"/>
    <w:rsid w:val="004C3AF7"/>
    <w:rsid w:val="004C4ACF"/>
    <w:rsid w:val="004C745A"/>
    <w:rsid w:val="004D0454"/>
    <w:rsid w:val="004D259E"/>
    <w:rsid w:val="004D3588"/>
    <w:rsid w:val="004D416A"/>
    <w:rsid w:val="004D655E"/>
    <w:rsid w:val="004D7334"/>
    <w:rsid w:val="004E0E28"/>
    <w:rsid w:val="004E1127"/>
    <w:rsid w:val="004E1BC6"/>
    <w:rsid w:val="004E2A2A"/>
    <w:rsid w:val="004E334D"/>
    <w:rsid w:val="004E519C"/>
    <w:rsid w:val="004E52DD"/>
    <w:rsid w:val="004E531D"/>
    <w:rsid w:val="004E68FB"/>
    <w:rsid w:val="004E6AD2"/>
    <w:rsid w:val="004E6B93"/>
    <w:rsid w:val="004E6DEF"/>
    <w:rsid w:val="004F0468"/>
    <w:rsid w:val="004F0750"/>
    <w:rsid w:val="004F0E27"/>
    <w:rsid w:val="004F15BF"/>
    <w:rsid w:val="004F7990"/>
    <w:rsid w:val="0050165D"/>
    <w:rsid w:val="005047E4"/>
    <w:rsid w:val="00506DC4"/>
    <w:rsid w:val="00510DD8"/>
    <w:rsid w:val="00513F8A"/>
    <w:rsid w:val="0052151F"/>
    <w:rsid w:val="00522A11"/>
    <w:rsid w:val="005257F9"/>
    <w:rsid w:val="00526400"/>
    <w:rsid w:val="00526A6A"/>
    <w:rsid w:val="00527FE4"/>
    <w:rsid w:val="00533401"/>
    <w:rsid w:val="005351A5"/>
    <w:rsid w:val="00535618"/>
    <w:rsid w:val="00541267"/>
    <w:rsid w:val="005413A6"/>
    <w:rsid w:val="005428C1"/>
    <w:rsid w:val="00542DC4"/>
    <w:rsid w:val="005430E6"/>
    <w:rsid w:val="00543834"/>
    <w:rsid w:val="00547977"/>
    <w:rsid w:val="00556F29"/>
    <w:rsid w:val="0055763E"/>
    <w:rsid w:val="005646EB"/>
    <w:rsid w:val="00567EC5"/>
    <w:rsid w:val="00576F10"/>
    <w:rsid w:val="00577F1B"/>
    <w:rsid w:val="005807A8"/>
    <w:rsid w:val="005822B7"/>
    <w:rsid w:val="00582A80"/>
    <w:rsid w:val="00591211"/>
    <w:rsid w:val="0059284D"/>
    <w:rsid w:val="00593B15"/>
    <w:rsid w:val="00593C8F"/>
    <w:rsid w:val="0059414E"/>
    <w:rsid w:val="00596311"/>
    <w:rsid w:val="005972C8"/>
    <w:rsid w:val="005977F2"/>
    <w:rsid w:val="00597F5C"/>
    <w:rsid w:val="005A7B73"/>
    <w:rsid w:val="005B1005"/>
    <w:rsid w:val="005B3E53"/>
    <w:rsid w:val="005B4D24"/>
    <w:rsid w:val="005B71FF"/>
    <w:rsid w:val="005B7602"/>
    <w:rsid w:val="005B7F94"/>
    <w:rsid w:val="005D459D"/>
    <w:rsid w:val="005D7850"/>
    <w:rsid w:val="005E20D6"/>
    <w:rsid w:val="005E281E"/>
    <w:rsid w:val="005E429E"/>
    <w:rsid w:val="005E4C8A"/>
    <w:rsid w:val="005E6DFD"/>
    <w:rsid w:val="005E7351"/>
    <w:rsid w:val="005F02F7"/>
    <w:rsid w:val="005F4B63"/>
    <w:rsid w:val="005F5E7F"/>
    <w:rsid w:val="005F60D5"/>
    <w:rsid w:val="005F73F2"/>
    <w:rsid w:val="006036C7"/>
    <w:rsid w:val="00603D8F"/>
    <w:rsid w:val="0060660B"/>
    <w:rsid w:val="00610015"/>
    <w:rsid w:val="00615972"/>
    <w:rsid w:val="00622C8F"/>
    <w:rsid w:val="006233AE"/>
    <w:rsid w:val="006304D3"/>
    <w:rsid w:val="0063309B"/>
    <w:rsid w:val="00636C59"/>
    <w:rsid w:val="00637A29"/>
    <w:rsid w:val="006405F0"/>
    <w:rsid w:val="00641F35"/>
    <w:rsid w:val="00644D6F"/>
    <w:rsid w:val="006559CC"/>
    <w:rsid w:val="0065639E"/>
    <w:rsid w:val="006577BE"/>
    <w:rsid w:val="006662D5"/>
    <w:rsid w:val="006724AA"/>
    <w:rsid w:val="00673826"/>
    <w:rsid w:val="00674241"/>
    <w:rsid w:val="00677506"/>
    <w:rsid w:val="00685513"/>
    <w:rsid w:val="00686EFD"/>
    <w:rsid w:val="006919A7"/>
    <w:rsid w:val="006920F8"/>
    <w:rsid w:val="00693277"/>
    <w:rsid w:val="00693524"/>
    <w:rsid w:val="006954BE"/>
    <w:rsid w:val="006A0DF3"/>
    <w:rsid w:val="006A6661"/>
    <w:rsid w:val="006B606C"/>
    <w:rsid w:val="006B7AB7"/>
    <w:rsid w:val="006C140B"/>
    <w:rsid w:val="006C424E"/>
    <w:rsid w:val="006C498B"/>
    <w:rsid w:val="006C5ADA"/>
    <w:rsid w:val="006C6A37"/>
    <w:rsid w:val="006D13B3"/>
    <w:rsid w:val="006D4702"/>
    <w:rsid w:val="006D5CCD"/>
    <w:rsid w:val="006D5EAD"/>
    <w:rsid w:val="006D7208"/>
    <w:rsid w:val="006E2863"/>
    <w:rsid w:val="006E2DA1"/>
    <w:rsid w:val="006F39EE"/>
    <w:rsid w:val="006F630F"/>
    <w:rsid w:val="006F6F94"/>
    <w:rsid w:val="00702FFA"/>
    <w:rsid w:val="007049A2"/>
    <w:rsid w:val="00711DB0"/>
    <w:rsid w:val="00712892"/>
    <w:rsid w:val="007128FF"/>
    <w:rsid w:val="00713C60"/>
    <w:rsid w:val="00714A9C"/>
    <w:rsid w:val="00715FB9"/>
    <w:rsid w:val="007255A2"/>
    <w:rsid w:val="007256A2"/>
    <w:rsid w:val="00725A04"/>
    <w:rsid w:val="00730384"/>
    <w:rsid w:val="00731813"/>
    <w:rsid w:val="00732431"/>
    <w:rsid w:val="007328C1"/>
    <w:rsid w:val="00733DA4"/>
    <w:rsid w:val="00734184"/>
    <w:rsid w:val="00735BD2"/>
    <w:rsid w:val="0073625D"/>
    <w:rsid w:val="007375D6"/>
    <w:rsid w:val="00742B27"/>
    <w:rsid w:val="007434D3"/>
    <w:rsid w:val="00743ABB"/>
    <w:rsid w:val="00744164"/>
    <w:rsid w:val="007464B8"/>
    <w:rsid w:val="00746A88"/>
    <w:rsid w:val="007536D0"/>
    <w:rsid w:val="0075495C"/>
    <w:rsid w:val="007626D0"/>
    <w:rsid w:val="0076596B"/>
    <w:rsid w:val="00770D6B"/>
    <w:rsid w:val="007723F9"/>
    <w:rsid w:val="00772BFD"/>
    <w:rsid w:val="00776859"/>
    <w:rsid w:val="00776F76"/>
    <w:rsid w:val="00781495"/>
    <w:rsid w:val="007820B8"/>
    <w:rsid w:val="00790EB8"/>
    <w:rsid w:val="00792E9A"/>
    <w:rsid w:val="00794EBA"/>
    <w:rsid w:val="007963CE"/>
    <w:rsid w:val="007A0D7E"/>
    <w:rsid w:val="007A685E"/>
    <w:rsid w:val="007A6991"/>
    <w:rsid w:val="007B25D0"/>
    <w:rsid w:val="007B4AEA"/>
    <w:rsid w:val="007B5C30"/>
    <w:rsid w:val="007D0BE2"/>
    <w:rsid w:val="007D2101"/>
    <w:rsid w:val="007D6697"/>
    <w:rsid w:val="007D78D7"/>
    <w:rsid w:val="007E1E07"/>
    <w:rsid w:val="007E2C00"/>
    <w:rsid w:val="007E6A2D"/>
    <w:rsid w:val="007E7803"/>
    <w:rsid w:val="007F0A10"/>
    <w:rsid w:val="007F0A51"/>
    <w:rsid w:val="007F3A37"/>
    <w:rsid w:val="007F40DF"/>
    <w:rsid w:val="007F655D"/>
    <w:rsid w:val="00802F4B"/>
    <w:rsid w:val="00803DCA"/>
    <w:rsid w:val="00811BBB"/>
    <w:rsid w:val="00820037"/>
    <w:rsid w:val="00820767"/>
    <w:rsid w:val="00821AB4"/>
    <w:rsid w:val="008230FB"/>
    <w:rsid w:val="008231D8"/>
    <w:rsid w:val="00830C29"/>
    <w:rsid w:val="00836493"/>
    <w:rsid w:val="00841113"/>
    <w:rsid w:val="00841AF1"/>
    <w:rsid w:val="00843B8F"/>
    <w:rsid w:val="00843DB7"/>
    <w:rsid w:val="00845D5F"/>
    <w:rsid w:val="00846DFC"/>
    <w:rsid w:val="008508E7"/>
    <w:rsid w:val="00850E54"/>
    <w:rsid w:val="00854168"/>
    <w:rsid w:val="00855F8A"/>
    <w:rsid w:val="0085695D"/>
    <w:rsid w:val="0086078D"/>
    <w:rsid w:val="00866B33"/>
    <w:rsid w:val="00871686"/>
    <w:rsid w:val="008722D1"/>
    <w:rsid w:val="00872B02"/>
    <w:rsid w:val="00877692"/>
    <w:rsid w:val="008778B3"/>
    <w:rsid w:val="008804CF"/>
    <w:rsid w:val="00881541"/>
    <w:rsid w:val="0088781C"/>
    <w:rsid w:val="008910B0"/>
    <w:rsid w:val="008914E1"/>
    <w:rsid w:val="008947D2"/>
    <w:rsid w:val="0089595C"/>
    <w:rsid w:val="00897AFE"/>
    <w:rsid w:val="008A2C81"/>
    <w:rsid w:val="008A686D"/>
    <w:rsid w:val="008A7B4A"/>
    <w:rsid w:val="008B34BA"/>
    <w:rsid w:val="008B366B"/>
    <w:rsid w:val="008B43A0"/>
    <w:rsid w:val="008B5640"/>
    <w:rsid w:val="008C4460"/>
    <w:rsid w:val="008D1736"/>
    <w:rsid w:val="008D587E"/>
    <w:rsid w:val="008D792B"/>
    <w:rsid w:val="008D7B38"/>
    <w:rsid w:val="008E31DA"/>
    <w:rsid w:val="008E403D"/>
    <w:rsid w:val="008E48F6"/>
    <w:rsid w:val="008E4930"/>
    <w:rsid w:val="008F06A6"/>
    <w:rsid w:val="008F0BE0"/>
    <w:rsid w:val="008F1BB3"/>
    <w:rsid w:val="008F1F33"/>
    <w:rsid w:val="008F2644"/>
    <w:rsid w:val="008F264B"/>
    <w:rsid w:val="008F49FF"/>
    <w:rsid w:val="008F679F"/>
    <w:rsid w:val="00903164"/>
    <w:rsid w:val="009065C3"/>
    <w:rsid w:val="00907173"/>
    <w:rsid w:val="00913961"/>
    <w:rsid w:val="00914FD9"/>
    <w:rsid w:val="00916973"/>
    <w:rsid w:val="00922AEB"/>
    <w:rsid w:val="00941B45"/>
    <w:rsid w:val="00943062"/>
    <w:rsid w:val="0094395A"/>
    <w:rsid w:val="009459FC"/>
    <w:rsid w:val="00946148"/>
    <w:rsid w:val="0094696E"/>
    <w:rsid w:val="0095064E"/>
    <w:rsid w:val="00960BDB"/>
    <w:rsid w:val="009613CB"/>
    <w:rsid w:val="00962488"/>
    <w:rsid w:val="00965624"/>
    <w:rsid w:val="00970D13"/>
    <w:rsid w:val="00971B03"/>
    <w:rsid w:val="00981E5B"/>
    <w:rsid w:val="0098323B"/>
    <w:rsid w:val="009904D5"/>
    <w:rsid w:val="00995DFA"/>
    <w:rsid w:val="009A21BD"/>
    <w:rsid w:val="009A38F8"/>
    <w:rsid w:val="009A4C2A"/>
    <w:rsid w:val="009A61EA"/>
    <w:rsid w:val="009B0519"/>
    <w:rsid w:val="009B0E1F"/>
    <w:rsid w:val="009B0FAA"/>
    <w:rsid w:val="009B1997"/>
    <w:rsid w:val="009B40ED"/>
    <w:rsid w:val="009C052E"/>
    <w:rsid w:val="009C0545"/>
    <w:rsid w:val="009C10CA"/>
    <w:rsid w:val="009C2EF3"/>
    <w:rsid w:val="009C507B"/>
    <w:rsid w:val="009C6F6F"/>
    <w:rsid w:val="009C74E6"/>
    <w:rsid w:val="009E5A37"/>
    <w:rsid w:val="009F3DAE"/>
    <w:rsid w:val="009F7F38"/>
    <w:rsid w:val="00A00ACB"/>
    <w:rsid w:val="00A00DF7"/>
    <w:rsid w:val="00A03B81"/>
    <w:rsid w:val="00A07304"/>
    <w:rsid w:val="00A1228D"/>
    <w:rsid w:val="00A16334"/>
    <w:rsid w:val="00A24F0E"/>
    <w:rsid w:val="00A255B6"/>
    <w:rsid w:val="00A2683D"/>
    <w:rsid w:val="00A26EAD"/>
    <w:rsid w:val="00A34E25"/>
    <w:rsid w:val="00A4340D"/>
    <w:rsid w:val="00A46BDB"/>
    <w:rsid w:val="00A5210E"/>
    <w:rsid w:val="00A6080F"/>
    <w:rsid w:val="00A62C92"/>
    <w:rsid w:val="00A74CCC"/>
    <w:rsid w:val="00A75999"/>
    <w:rsid w:val="00A75F18"/>
    <w:rsid w:val="00A766FC"/>
    <w:rsid w:val="00A76B5D"/>
    <w:rsid w:val="00A82ACF"/>
    <w:rsid w:val="00A84E9D"/>
    <w:rsid w:val="00A87B46"/>
    <w:rsid w:val="00A91511"/>
    <w:rsid w:val="00A94358"/>
    <w:rsid w:val="00AA1951"/>
    <w:rsid w:val="00AA1EEA"/>
    <w:rsid w:val="00AA2014"/>
    <w:rsid w:val="00AA4500"/>
    <w:rsid w:val="00AA7E95"/>
    <w:rsid w:val="00AB17D1"/>
    <w:rsid w:val="00AB3F4B"/>
    <w:rsid w:val="00AB3F64"/>
    <w:rsid w:val="00AB4A5C"/>
    <w:rsid w:val="00AB5544"/>
    <w:rsid w:val="00AB674F"/>
    <w:rsid w:val="00AB7C5E"/>
    <w:rsid w:val="00AC48B5"/>
    <w:rsid w:val="00AC5D33"/>
    <w:rsid w:val="00AE2E6F"/>
    <w:rsid w:val="00AE38D1"/>
    <w:rsid w:val="00AF10F6"/>
    <w:rsid w:val="00AF292A"/>
    <w:rsid w:val="00AF2962"/>
    <w:rsid w:val="00AF2E75"/>
    <w:rsid w:val="00B068EC"/>
    <w:rsid w:val="00B07AC4"/>
    <w:rsid w:val="00B13F81"/>
    <w:rsid w:val="00B141FB"/>
    <w:rsid w:val="00B152EF"/>
    <w:rsid w:val="00B1566D"/>
    <w:rsid w:val="00B16B8A"/>
    <w:rsid w:val="00B17753"/>
    <w:rsid w:val="00B20374"/>
    <w:rsid w:val="00B20EE9"/>
    <w:rsid w:val="00B25941"/>
    <w:rsid w:val="00B27E51"/>
    <w:rsid w:val="00B30D2E"/>
    <w:rsid w:val="00B31368"/>
    <w:rsid w:val="00B37DA1"/>
    <w:rsid w:val="00B40EA2"/>
    <w:rsid w:val="00B41131"/>
    <w:rsid w:val="00B43006"/>
    <w:rsid w:val="00B443DB"/>
    <w:rsid w:val="00B44A95"/>
    <w:rsid w:val="00B47AFE"/>
    <w:rsid w:val="00B51CC5"/>
    <w:rsid w:val="00B52081"/>
    <w:rsid w:val="00B53189"/>
    <w:rsid w:val="00B5691C"/>
    <w:rsid w:val="00B60929"/>
    <w:rsid w:val="00B619D5"/>
    <w:rsid w:val="00B63CB6"/>
    <w:rsid w:val="00B653D3"/>
    <w:rsid w:val="00B65C09"/>
    <w:rsid w:val="00B721D8"/>
    <w:rsid w:val="00B72FA3"/>
    <w:rsid w:val="00B75816"/>
    <w:rsid w:val="00B77921"/>
    <w:rsid w:val="00B81647"/>
    <w:rsid w:val="00B861F0"/>
    <w:rsid w:val="00B95090"/>
    <w:rsid w:val="00B954B6"/>
    <w:rsid w:val="00B97AEB"/>
    <w:rsid w:val="00BA48CF"/>
    <w:rsid w:val="00BA6D78"/>
    <w:rsid w:val="00BA7211"/>
    <w:rsid w:val="00BA7DBB"/>
    <w:rsid w:val="00BB08BD"/>
    <w:rsid w:val="00BB1989"/>
    <w:rsid w:val="00BB2BB4"/>
    <w:rsid w:val="00BB582B"/>
    <w:rsid w:val="00BC5F57"/>
    <w:rsid w:val="00BC7495"/>
    <w:rsid w:val="00BC7DA9"/>
    <w:rsid w:val="00BD6F88"/>
    <w:rsid w:val="00BE0A56"/>
    <w:rsid w:val="00BE1F35"/>
    <w:rsid w:val="00BE417E"/>
    <w:rsid w:val="00BE75BE"/>
    <w:rsid w:val="00BF160D"/>
    <w:rsid w:val="00BF2842"/>
    <w:rsid w:val="00C01DA0"/>
    <w:rsid w:val="00C03572"/>
    <w:rsid w:val="00C040CA"/>
    <w:rsid w:val="00C04E9A"/>
    <w:rsid w:val="00C07D25"/>
    <w:rsid w:val="00C153F6"/>
    <w:rsid w:val="00C1605B"/>
    <w:rsid w:val="00C2509A"/>
    <w:rsid w:val="00C2589B"/>
    <w:rsid w:val="00C31A0F"/>
    <w:rsid w:val="00C3389C"/>
    <w:rsid w:val="00C42AF1"/>
    <w:rsid w:val="00C4564D"/>
    <w:rsid w:val="00C45FBC"/>
    <w:rsid w:val="00C47946"/>
    <w:rsid w:val="00C51A70"/>
    <w:rsid w:val="00C539D7"/>
    <w:rsid w:val="00C548B2"/>
    <w:rsid w:val="00C55314"/>
    <w:rsid w:val="00C64B45"/>
    <w:rsid w:val="00C655CA"/>
    <w:rsid w:val="00C706D4"/>
    <w:rsid w:val="00C74224"/>
    <w:rsid w:val="00C760A3"/>
    <w:rsid w:val="00C77951"/>
    <w:rsid w:val="00C8032D"/>
    <w:rsid w:val="00C82BAD"/>
    <w:rsid w:val="00C82F6C"/>
    <w:rsid w:val="00C838D2"/>
    <w:rsid w:val="00C8677A"/>
    <w:rsid w:val="00C87A59"/>
    <w:rsid w:val="00C918C0"/>
    <w:rsid w:val="00C91D82"/>
    <w:rsid w:val="00C923FF"/>
    <w:rsid w:val="00C953E3"/>
    <w:rsid w:val="00CA35A9"/>
    <w:rsid w:val="00CA4FFB"/>
    <w:rsid w:val="00CA6C11"/>
    <w:rsid w:val="00CA6C2E"/>
    <w:rsid w:val="00CB08E3"/>
    <w:rsid w:val="00CB22A4"/>
    <w:rsid w:val="00CB27C1"/>
    <w:rsid w:val="00CB43D7"/>
    <w:rsid w:val="00CB7B6B"/>
    <w:rsid w:val="00CC2197"/>
    <w:rsid w:val="00CC4802"/>
    <w:rsid w:val="00CC48AB"/>
    <w:rsid w:val="00CD35E4"/>
    <w:rsid w:val="00CD50E3"/>
    <w:rsid w:val="00CD53DE"/>
    <w:rsid w:val="00CE0773"/>
    <w:rsid w:val="00CE46B2"/>
    <w:rsid w:val="00CE4E2E"/>
    <w:rsid w:val="00CF0CB4"/>
    <w:rsid w:val="00CF16F6"/>
    <w:rsid w:val="00CF1F1F"/>
    <w:rsid w:val="00D120F7"/>
    <w:rsid w:val="00D23329"/>
    <w:rsid w:val="00D23B16"/>
    <w:rsid w:val="00D26273"/>
    <w:rsid w:val="00D26428"/>
    <w:rsid w:val="00D27056"/>
    <w:rsid w:val="00D3113F"/>
    <w:rsid w:val="00D32DF6"/>
    <w:rsid w:val="00D3453B"/>
    <w:rsid w:val="00D34CA0"/>
    <w:rsid w:val="00D36463"/>
    <w:rsid w:val="00D44583"/>
    <w:rsid w:val="00D4475D"/>
    <w:rsid w:val="00D465CE"/>
    <w:rsid w:val="00D475AA"/>
    <w:rsid w:val="00D50D36"/>
    <w:rsid w:val="00D53430"/>
    <w:rsid w:val="00D61100"/>
    <w:rsid w:val="00D679EA"/>
    <w:rsid w:val="00D76EB6"/>
    <w:rsid w:val="00D824FE"/>
    <w:rsid w:val="00D8376A"/>
    <w:rsid w:val="00D86A5B"/>
    <w:rsid w:val="00D979DD"/>
    <w:rsid w:val="00DA01E2"/>
    <w:rsid w:val="00DA0888"/>
    <w:rsid w:val="00DA3B24"/>
    <w:rsid w:val="00DA47DE"/>
    <w:rsid w:val="00DB1D2A"/>
    <w:rsid w:val="00DB394C"/>
    <w:rsid w:val="00DB3AA2"/>
    <w:rsid w:val="00DC438F"/>
    <w:rsid w:val="00DC5CAF"/>
    <w:rsid w:val="00DD1AEE"/>
    <w:rsid w:val="00DD2E97"/>
    <w:rsid w:val="00DD350D"/>
    <w:rsid w:val="00DD457A"/>
    <w:rsid w:val="00DD45E8"/>
    <w:rsid w:val="00DD5B26"/>
    <w:rsid w:val="00DD7D5C"/>
    <w:rsid w:val="00DE424F"/>
    <w:rsid w:val="00DE60A0"/>
    <w:rsid w:val="00DE6A6C"/>
    <w:rsid w:val="00DE7085"/>
    <w:rsid w:val="00DF1D56"/>
    <w:rsid w:val="00DF4ABD"/>
    <w:rsid w:val="00DF7F35"/>
    <w:rsid w:val="00E0275D"/>
    <w:rsid w:val="00E15106"/>
    <w:rsid w:val="00E15910"/>
    <w:rsid w:val="00E163AB"/>
    <w:rsid w:val="00E17774"/>
    <w:rsid w:val="00E17D3C"/>
    <w:rsid w:val="00E30BB8"/>
    <w:rsid w:val="00E3404A"/>
    <w:rsid w:val="00E344C3"/>
    <w:rsid w:val="00E35395"/>
    <w:rsid w:val="00E40721"/>
    <w:rsid w:val="00E4314D"/>
    <w:rsid w:val="00E442F0"/>
    <w:rsid w:val="00E44FBC"/>
    <w:rsid w:val="00E46901"/>
    <w:rsid w:val="00E4702D"/>
    <w:rsid w:val="00E4732D"/>
    <w:rsid w:val="00E5020A"/>
    <w:rsid w:val="00E5021E"/>
    <w:rsid w:val="00E52918"/>
    <w:rsid w:val="00E618B9"/>
    <w:rsid w:val="00E73416"/>
    <w:rsid w:val="00E85969"/>
    <w:rsid w:val="00E86395"/>
    <w:rsid w:val="00E874C7"/>
    <w:rsid w:val="00E90CD2"/>
    <w:rsid w:val="00E9462D"/>
    <w:rsid w:val="00E948AD"/>
    <w:rsid w:val="00E96713"/>
    <w:rsid w:val="00EA094A"/>
    <w:rsid w:val="00EA12D8"/>
    <w:rsid w:val="00EA1F02"/>
    <w:rsid w:val="00EA5950"/>
    <w:rsid w:val="00EA7ECD"/>
    <w:rsid w:val="00EB1E51"/>
    <w:rsid w:val="00EB306B"/>
    <w:rsid w:val="00EB4B66"/>
    <w:rsid w:val="00EB7D01"/>
    <w:rsid w:val="00ED0A69"/>
    <w:rsid w:val="00ED0F6F"/>
    <w:rsid w:val="00ED5D15"/>
    <w:rsid w:val="00EE353B"/>
    <w:rsid w:val="00EE5290"/>
    <w:rsid w:val="00EF47BE"/>
    <w:rsid w:val="00F00F1B"/>
    <w:rsid w:val="00F018CA"/>
    <w:rsid w:val="00F05F18"/>
    <w:rsid w:val="00F062BF"/>
    <w:rsid w:val="00F14159"/>
    <w:rsid w:val="00F15678"/>
    <w:rsid w:val="00F15A91"/>
    <w:rsid w:val="00F23975"/>
    <w:rsid w:val="00F241C6"/>
    <w:rsid w:val="00F26E99"/>
    <w:rsid w:val="00F3182A"/>
    <w:rsid w:val="00F32262"/>
    <w:rsid w:val="00F36FA2"/>
    <w:rsid w:val="00F418CB"/>
    <w:rsid w:val="00F41C8D"/>
    <w:rsid w:val="00F43A89"/>
    <w:rsid w:val="00F51564"/>
    <w:rsid w:val="00F51718"/>
    <w:rsid w:val="00F539DC"/>
    <w:rsid w:val="00F558E1"/>
    <w:rsid w:val="00F577B1"/>
    <w:rsid w:val="00F674D3"/>
    <w:rsid w:val="00F71F9D"/>
    <w:rsid w:val="00F8015E"/>
    <w:rsid w:val="00F807A3"/>
    <w:rsid w:val="00F84CCE"/>
    <w:rsid w:val="00F86C65"/>
    <w:rsid w:val="00F879AA"/>
    <w:rsid w:val="00F94B74"/>
    <w:rsid w:val="00FA10F7"/>
    <w:rsid w:val="00FA2486"/>
    <w:rsid w:val="00FA3279"/>
    <w:rsid w:val="00FA64E1"/>
    <w:rsid w:val="00FA79CD"/>
    <w:rsid w:val="00FB38AD"/>
    <w:rsid w:val="00FB38C0"/>
    <w:rsid w:val="00FB5CAE"/>
    <w:rsid w:val="00FB6911"/>
    <w:rsid w:val="00FC17F4"/>
    <w:rsid w:val="00FC326F"/>
    <w:rsid w:val="00FC5B16"/>
    <w:rsid w:val="00FC75F4"/>
    <w:rsid w:val="00FD0A9A"/>
    <w:rsid w:val="00FE286B"/>
    <w:rsid w:val="00FE3904"/>
    <w:rsid w:val="00FE4FC0"/>
    <w:rsid w:val="00FE528E"/>
    <w:rsid w:val="00FE7F3D"/>
    <w:rsid w:val="00FF221A"/>
    <w:rsid w:val="00FF3358"/>
    <w:rsid w:val="00FF47C2"/>
    <w:rsid w:val="00FF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AC1F"/>
  <w15:docId w15:val="{D1A94893-BAF9-44CD-BEFC-6EFE5EE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EB6"/>
    <w:rPr>
      <w:rFonts w:eastAsia="Times New Roman"/>
      <w:sz w:val="24"/>
      <w:szCs w:val="24"/>
    </w:rPr>
  </w:style>
  <w:style w:type="paragraph" w:styleId="Heading1">
    <w:name w:val="heading 1"/>
    <w:basedOn w:val="Normal"/>
    <w:next w:val="Normal"/>
    <w:link w:val="Heading1Char"/>
    <w:qFormat/>
    <w:rsid w:val="00A4340D"/>
    <w:pPr>
      <w:shd w:val="clear" w:color="auto" w:fill="FFFFFF"/>
      <w:spacing w:before="240" w:after="60"/>
      <w:outlineLvl w:val="0"/>
    </w:pPr>
    <w:rPr>
      <w:rFonts w:ascii="Tw Cen MT" w:hAnsi="Tw Cen MT" w:cs="Arial"/>
      <w:b/>
      <w:color w:val="7A1F1A"/>
      <w:sz w:val="32"/>
      <w:szCs w:val="20"/>
    </w:rPr>
  </w:style>
  <w:style w:type="paragraph" w:styleId="Heading2">
    <w:name w:val="heading 2"/>
    <w:basedOn w:val="Normal"/>
    <w:next w:val="Normal"/>
    <w:link w:val="Heading2Char"/>
    <w:qFormat/>
    <w:rsid w:val="009506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F16F6"/>
    <w:pPr>
      <w:framePr w:w="7920" w:h="1980" w:hRule="exact" w:hSpace="180" w:wrap="auto" w:hAnchor="page" w:xAlign="center" w:yAlign="bottom"/>
      <w:ind w:left="2880"/>
    </w:pPr>
    <w:rPr>
      <w:rFonts w:ascii="Arial" w:hAnsi="Arial" w:cs="Arial"/>
      <w:sz w:val="20"/>
      <w:szCs w:val="20"/>
    </w:rPr>
  </w:style>
  <w:style w:type="table" w:styleId="TableGrid">
    <w:name w:val="Table Grid"/>
    <w:basedOn w:val="TableNormal"/>
    <w:uiPriority w:val="39"/>
    <w:rsid w:val="005B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16973"/>
    <w:pPr>
      <w:tabs>
        <w:tab w:val="center" w:pos="4320"/>
        <w:tab w:val="right" w:pos="8640"/>
      </w:tabs>
    </w:pPr>
  </w:style>
  <w:style w:type="paragraph" w:styleId="Footer">
    <w:name w:val="footer"/>
    <w:basedOn w:val="Normal"/>
    <w:link w:val="FooterChar"/>
    <w:rsid w:val="00916973"/>
    <w:pPr>
      <w:tabs>
        <w:tab w:val="center" w:pos="4320"/>
        <w:tab w:val="right" w:pos="8640"/>
      </w:tabs>
    </w:pPr>
  </w:style>
  <w:style w:type="paragraph" w:styleId="BalloonText">
    <w:name w:val="Balloon Text"/>
    <w:basedOn w:val="Normal"/>
    <w:semiHidden/>
    <w:rsid w:val="00B44A95"/>
    <w:rPr>
      <w:rFonts w:ascii="Tahoma" w:hAnsi="Tahoma" w:cs="Tahoma"/>
      <w:sz w:val="16"/>
      <w:szCs w:val="16"/>
    </w:rPr>
  </w:style>
  <w:style w:type="character" w:customStyle="1" w:styleId="Heading1Char">
    <w:name w:val="Heading 1 Char"/>
    <w:basedOn w:val="DefaultParagraphFont"/>
    <w:link w:val="Heading1"/>
    <w:rsid w:val="00A4340D"/>
    <w:rPr>
      <w:rFonts w:ascii="Tw Cen MT" w:eastAsia="Times New Roman" w:hAnsi="Tw Cen MT" w:cs="Arial"/>
      <w:b/>
      <w:color w:val="7A1F1A"/>
      <w:sz w:val="32"/>
      <w:shd w:val="clear" w:color="auto" w:fill="FFFFFF"/>
    </w:rPr>
  </w:style>
  <w:style w:type="character" w:styleId="Hyperlink">
    <w:name w:val="Hyperlink"/>
    <w:basedOn w:val="DefaultParagraphFont"/>
    <w:rsid w:val="009A38F8"/>
    <w:rPr>
      <w:color w:val="0000FF"/>
      <w:u w:val="single"/>
    </w:rPr>
  </w:style>
  <w:style w:type="paragraph" w:styleId="BodyText">
    <w:name w:val="Body Text"/>
    <w:basedOn w:val="Normal"/>
    <w:link w:val="BodyTextChar"/>
    <w:rsid w:val="0095064E"/>
    <w:pPr>
      <w:spacing w:after="120"/>
      <w:jc w:val="both"/>
    </w:pPr>
    <w:rPr>
      <w:rFonts w:ascii="Goudy Old Style" w:hAnsi="Goudy Old Style"/>
      <w:sz w:val="22"/>
      <w:szCs w:val="20"/>
    </w:rPr>
  </w:style>
  <w:style w:type="character" w:customStyle="1" w:styleId="BodyTextChar">
    <w:name w:val="Body Text Char"/>
    <w:basedOn w:val="DefaultParagraphFont"/>
    <w:link w:val="BodyText"/>
    <w:rsid w:val="0095064E"/>
    <w:rPr>
      <w:rFonts w:ascii="Goudy Old Style" w:eastAsia="Times New Roman" w:hAnsi="Goudy Old Style"/>
      <w:sz w:val="22"/>
    </w:rPr>
  </w:style>
  <w:style w:type="paragraph" w:customStyle="1" w:styleId="Lines">
    <w:name w:val="Lines"/>
    <w:basedOn w:val="Heading2"/>
    <w:rsid w:val="0095064E"/>
    <w:pPr>
      <w:keepNext w:val="0"/>
      <w:tabs>
        <w:tab w:val="left" w:leader="underscore" w:pos="8640"/>
      </w:tabs>
      <w:spacing w:before="120" w:after="0"/>
      <w:jc w:val="center"/>
    </w:pPr>
    <w:rPr>
      <w:rFonts w:ascii="GoudyOlSt BT" w:eastAsia="MS Mincho" w:hAnsi="GoudyOlSt BT" w:cs="Tahoma"/>
      <w:iCs w:val="0"/>
      <w:color w:val="000000"/>
      <w:sz w:val="20"/>
      <w:szCs w:val="24"/>
    </w:rPr>
  </w:style>
  <w:style w:type="paragraph" w:customStyle="1" w:styleId="StyleLinesTahomaNotItalic">
    <w:name w:val="Style Lines + Tahoma Not Italic"/>
    <w:basedOn w:val="Lines"/>
    <w:rsid w:val="0095064E"/>
    <w:pPr>
      <w:tabs>
        <w:tab w:val="clear" w:pos="8640"/>
        <w:tab w:val="left" w:leader="underscore" w:pos="9900"/>
      </w:tabs>
    </w:pPr>
    <w:rPr>
      <w:rFonts w:ascii="Tahoma" w:hAnsi="Tahoma"/>
      <w:i w:val="0"/>
    </w:rPr>
  </w:style>
  <w:style w:type="character" w:customStyle="1" w:styleId="Heading2Char">
    <w:name w:val="Heading 2 Char"/>
    <w:basedOn w:val="DefaultParagraphFont"/>
    <w:link w:val="Heading2"/>
    <w:semiHidden/>
    <w:rsid w:val="0095064E"/>
    <w:rPr>
      <w:rFonts w:ascii="Cambria" w:eastAsia="Times New Roman" w:hAnsi="Cambria" w:cs="Times New Roman"/>
      <w:b/>
      <w:bCs/>
      <w:i/>
      <w:iCs/>
      <w:sz w:val="28"/>
      <w:szCs w:val="28"/>
    </w:rPr>
  </w:style>
  <w:style w:type="table" w:styleId="TableWeb2">
    <w:name w:val="Table Web 2"/>
    <w:basedOn w:val="TableNormal"/>
    <w:rsid w:val="00674241"/>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2">
    <w:name w:val="Char Char2"/>
    <w:basedOn w:val="DefaultParagraphFont"/>
    <w:locked/>
    <w:rsid w:val="004A4277"/>
    <w:rPr>
      <w:rFonts w:ascii="Tw Cen MT" w:hAnsi="Tw Cen MT" w:cs="Arial"/>
      <w:b/>
      <w:color w:val="7A1F1A"/>
      <w:sz w:val="32"/>
      <w:lang w:val="en-US" w:eastAsia="en-US" w:bidi="ar-SA"/>
    </w:rPr>
  </w:style>
  <w:style w:type="paragraph" w:styleId="NormalWeb">
    <w:name w:val="Normal (Web)"/>
    <w:basedOn w:val="Normal"/>
    <w:uiPriority w:val="99"/>
    <w:unhideWhenUsed/>
    <w:rsid w:val="002D3344"/>
    <w:pPr>
      <w:spacing w:before="100" w:beforeAutospacing="1" w:after="100" w:afterAutospacing="1"/>
    </w:pPr>
    <w:rPr>
      <w:rFonts w:eastAsiaTheme="minorHAnsi"/>
    </w:rPr>
  </w:style>
  <w:style w:type="character" w:styleId="Strong">
    <w:name w:val="Strong"/>
    <w:basedOn w:val="DefaultParagraphFont"/>
    <w:uiPriority w:val="22"/>
    <w:qFormat/>
    <w:rsid w:val="002D3344"/>
    <w:rPr>
      <w:b/>
      <w:bCs/>
    </w:rPr>
  </w:style>
  <w:style w:type="paragraph" w:customStyle="1" w:styleId="Default">
    <w:name w:val="Default"/>
    <w:rsid w:val="00B52081"/>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B52081"/>
    <w:pPr>
      <w:spacing w:line="241" w:lineRule="atLeast"/>
    </w:pPr>
    <w:rPr>
      <w:rFonts w:cs="Times New Roman"/>
      <w:color w:val="auto"/>
    </w:rPr>
  </w:style>
  <w:style w:type="character" w:customStyle="1" w:styleId="A0">
    <w:name w:val="A0"/>
    <w:uiPriority w:val="99"/>
    <w:rsid w:val="00B52081"/>
    <w:rPr>
      <w:rFonts w:cs="Arial Narrow"/>
      <w:color w:val="221E1F"/>
      <w:sz w:val="22"/>
      <w:szCs w:val="22"/>
    </w:rPr>
  </w:style>
  <w:style w:type="paragraph" w:styleId="ListParagraph">
    <w:name w:val="List Paragraph"/>
    <w:basedOn w:val="Normal"/>
    <w:uiPriority w:val="1"/>
    <w:qFormat/>
    <w:rsid w:val="002D5259"/>
    <w:pPr>
      <w:ind w:left="720"/>
      <w:contextualSpacing/>
    </w:pPr>
  </w:style>
  <w:style w:type="character" w:styleId="CommentReference">
    <w:name w:val="annotation reference"/>
    <w:basedOn w:val="DefaultParagraphFont"/>
    <w:semiHidden/>
    <w:unhideWhenUsed/>
    <w:rsid w:val="00FE528E"/>
    <w:rPr>
      <w:sz w:val="16"/>
      <w:szCs w:val="16"/>
    </w:rPr>
  </w:style>
  <w:style w:type="paragraph" w:styleId="CommentText">
    <w:name w:val="annotation text"/>
    <w:basedOn w:val="Normal"/>
    <w:link w:val="CommentTextChar"/>
    <w:semiHidden/>
    <w:unhideWhenUsed/>
    <w:rsid w:val="00FE528E"/>
    <w:rPr>
      <w:sz w:val="20"/>
      <w:szCs w:val="20"/>
    </w:rPr>
  </w:style>
  <w:style w:type="character" w:customStyle="1" w:styleId="CommentTextChar">
    <w:name w:val="Comment Text Char"/>
    <w:basedOn w:val="DefaultParagraphFont"/>
    <w:link w:val="CommentText"/>
    <w:semiHidden/>
    <w:rsid w:val="00FE528E"/>
    <w:rPr>
      <w:rFonts w:eastAsia="Times New Roman"/>
    </w:rPr>
  </w:style>
  <w:style w:type="paragraph" w:styleId="CommentSubject">
    <w:name w:val="annotation subject"/>
    <w:basedOn w:val="CommentText"/>
    <w:next w:val="CommentText"/>
    <w:link w:val="CommentSubjectChar"/>
    <w:semiHidden/>
    <w:unhideWhenUsed/>
    <w:rsid w:val="00FE528E"/>
    <w:rPr>
      <w:b/>
      <w:bCs/>
    </w:rPr>
  </w:style>
  <w:style w:type="character" w:customStyle="1" w:styleId="CommentSubjectChar">
    <w:name w:val="Comment Subject Char"/>
    <w:basedOn w:val="CommentTextChar"/>
    <w:link w:val="CommentSubject"/>
    <w:semiHidden/>
    <w:rsid w:val="00FE528E"/>
    <w:rPr>
      <w:rFonts w:eastAsia="Times New Roman"/>
      <w:b/>
      <w:bCs/>
    </w:rPr>
  </w:style>
  <w:style w:type="paragraph" w:styleId="List3">
    <w:name w:val="List 3"/>
    <w:basedOn w:val="Normal"/>
    <w:rsid w:val="004F0468"/>
    <w:pPr>
      <w:ind w:left="1080" w:hanging="360"/>
    </w:pPr>
    <w:rPr>
      <w:sz w:val="20"/>
      <w:szCs w:val="20"/>
    </w:rPr>
  </w:style>
  <w:style w:type="character" w:customStyle="1" w:styleId="FooterChar">
    <w:name w:val="Footer Char"/>
    <w:basedOn w:val="DefaultParagraphFont"/>
    <w:link w:val="Footer"/>
    <w:rsid w:val="00017A63"/>
    <w:rPr>
      <w:rFonts w:eastAsia="Times New Roman"/>
      <w:sz w:val="24"/>
      <w:szCs w:val="24"/>
    </w:rPr>
  </w:style>
  <w:style w:type="character" w:styleId="UnresolvedMention">
    <w:name w:val="Unresolved Mention"/>
    <w:basedOn w:val="DefaultParagraphFont"/>
    <w:uiPriority w:val="99"/>
    <w:semiHidden/>
    <w:unhideWhenUsed/>
    <w:rsid w:val="00E344C3"/>
    <w:rPr>
      <w:color w:val="605E5C"/>
      <w:shd w:val="clear" w:color="auto" w:fill="E1DFDD"/>
    </w:rPr>
  </w:style>
  <w:style w:type="character" w:styleId="FollowedHyperlink">
    <w:name w:val="FollowedHyperlink"/>
    <w:basedOn w:val="DefaultParagraphFont"/>
    <w:semiHidden/>
    <w:unhideWhenUsed/>
    <w:rsid w:val="006F3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7517">
      <w:bodyDiv w:val="1"/>
      <w:marLeft w:val="0"/>
      <w:marRight w:val="0"/>
      <w:marTop w:val="0"/>
      <w:marBottom w:val="0"/>
      <w:divBdr>
        <w:top w:val="none" w:sz="0" w:space="0" w:color="auto"/>
        <w:left w:val="none" w:sz="0" w:space="0" w:color="auto"/>
        <w:bottom w:val="none" w:sz="0" w:space="0" w:color="auto"/>
        <w:right w:val="none" w:sz="0" w:space="0" w:color="auto"/>
      </w:divBdr>
    </w:div>
    <w:div w:id="231550467">
      <w:bodyDiv w:val="1"/>
      <w:marLeft w:val="0"/>
      <w:marRight w:val="0"/>
      <w:marTop w:val="0"/>
      <w:marBottom w:val="0"/>
      <w:divBdr>
        <w:top w:val="none" w:sz="0" w:space="0" w:color="auto"/>
        <w:left w:val="none" w:sz="0" w:space="0" w:color="auto"/>
        <w:bottom w:val="none" w:sz="0" w:space="0" w:color="auto"/>
        <w:right w:val="none" w:sz="0" w:space="0" w:color="auto"/>
      </w:divBdr>
    </w:div>
    <w:div w:id="363752694">
      <w:bodyDiv w:val="1"/>
      <w:marLeft w:val="0"/>
      <w:marRight w:val="0"/>
      <w:marTop w:val="0"/>
      <w:marBottom w:val="0"/>
      <w:divBdr>
        <w:top w:val="none" w:sz="0" w:space="0" w:color="auto"/>
        <w:left w:val="none" w:sz="0" w:space="0" w:color="auto"/>
        <w:bottom w:val="none" w:sz="0" w:space="0" w:color="auto"/>
        <w:right w:val="none" w:sz="0" w:space="0" w:color="auto"/>
      </w:divBdr>
    </w:div>
    <w:div w:id="408380756">
      <w:bodyDiv w:val="1"/>
      <w:marLeft w:val="0"/>
      <w:marRight w:val="0"/>
      <w:marTop w:val="0"/>
      <w:marBottom w:val="0"/>
      <w:divBdr>
        <w:top w:val="none" w:sz="0" w:space="0" w:color="auto"/>
        <w:left w:val="none" w:sz="0" w:space="0" w:color="auto"/>
        <w:bottom w:val="none" w:sz="0" w:space="0" w:color="auto"/>
        <w:right w:val="none" w:sz="0" w:space="0" w:color="auto"/>
      </w:divBdr>
    </w:div>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564991607">
      <w:bodyDiv w:val="1"/>
      <w:marLeft w:val="0"/>
      <w:marRight w:val="0"/>
      <w:marTop w:val="0"/>
      <w:marBottom w:val="0"/>
      <w:divBdr>
        <w:top w:val="none" w:sz="0" w:space="0" w:color="auto"/>
        <w:left w:val="none" w:sz="0" w:space="0" w:color="auto"/>
        <w:bottom w:val="none" w:sz="0" w:space="0" w:color="auto"/>
        <w:right w:val="none" w:sz="0" w:space="0" w:color="auto"/>
      </w:divBdr>
    </w:div>
    <w:div w:id="615599143">
      <w:bodyDiv w:val="1"/>
      <w:marLeft w:val="0"/>
      <w:marRight w:val="0"/>
      <w:marTop w:val="0"/>
      <w:marBottom w:val="0"/>
      <w:divBdr>
        <w:top w:val="none" w:sz="0" w:space="0" w:color="auto"/>
        <w:left w:val="none" w:sz="0" w:space="0" w:color="auto"/>
        <w:bottom w:val="none" w:sz="0" w:space="0" w:color="auto"/>
        <w:right w:val="none" w:sz="0" w:space="0" w:color="auto"/>
      </w:divBdr>
    </w:div>
    <w:div w:id="732898366">
      <w:bodyDiv w:val="1"/>
      <w:marLeft w:val="0"/>
      <w:marRight w:val="0"/>
      <w:marTop w:val="0"/>
      <w:marBottom w:val="0"/>
      <w:divBdr>
        <w:top w:val="none" w:sz="0" w:space="0" w:color="auto"/>
        <w:left w:val="none" w:sz="0" w:space="0" w:color="auto"/>
        <w:bottom w:val="none" w:sz="0" w:space="0" w:color="auto"/>
        <w:right w:val="none" w:sz="0" w:space="0" w:color="auto"/>
      </w:divBdr>
    </w:div>
    <w:div w:id="762532057">
      <w:bodyDiv w:val="1"/>
      <w:marLeft w:val="0"/>
      <w:marRight w:val="0"/>
      <w:marTop w:val="0"/>
      <w:marBottom w:val="0"/>
      <w:divBdr>
        <w:top w:val="none" w:sz="0" w:space="0" w:color="auto"/>
        <w:left w:val="none" w:sz="0" w:space="0" w:color="auto"/>
        <w:bottom w:val="none" w:sz="0" w:space="0" w:color="auto"/>
        <w:right w:val="none" w:sz="0" w:space="0" w:color="auto"/>
      </w:divBdr>
    </w:div>
    <w:div w:id="775101522">
      <w:bodyDiv w:val="1"/>
      <w:marLeft w:val="0"/>
      <w:marRight w:val="0"/>
      <w:marTop w:val="0"/>
      <w:marBottom w:val="0"/>
      <w:divBdr>
        <w:top w:val="none" w:sz="0" w:space="0" w:color="auto"/>
        <w:left w:val="none" w:sz="0" w:space="0" w:color="auto"/>
        <w:bottom w:val="none" w:sz="0" w:space="0" w:color="auto"/>
        <w:right w:val="none" w:sz="0" w:space="0" w:color="auto"/>
      </w:divBdr>
    </w:div>
    <w:div w:id="794838326">
      <w:bodyDiv w:val="1"/>
      <w:marLeft w:val="0"/>
      <w:marRight w:val="0"/>
      <w:marTop w:val="0"/>
      <w:marBottom w:val="0"/>
      <w:divBdr>
        <w:top w:val="none" w:sz="0" w:space="0" w:color="auto"/>
        <w:left w:val="none" w:sz="0" w:space="0" w:color="auto"/>
        <w:bottom w:val="none" w:sz="0" w:space="0" w:color="auto"/>
        <w:right w:val="none" w:sz="0" w:space="0" w:color="auto"/>
      </w:divBdr>
      <w:divsChild>
        <w:div w:id="973603524">
          <w:marLeft w:val="0"/>
          <w:marRight w:val="0"/>
          <w:marTop w:val="0"/>
          <w:marBottom w:val="0"/>
          <w:divBdr>
            <w:top w:val="none" w:sz="0" w:space="0" w:color="auto"/>
            <w:left w:val="none" w:sz="0" w:space="0" w:color="auto"/>
            <w:bottom w:val="none" w:sz="0" w:space="0" w:color="auto"/>
            <w:right w:val="none" w:sz="0" w:space="0" w:color="auto"/>
          </w:divBdr>
        </w:div>
      </w:divsChild>
    </w:div>
    <w:div w:id="801652033">
      <w:bodyDiv w:val="1"/>
      <w:marLeft w:val="0"/>
      <w:marRight w:val="0"/>
      <w:marTop w:val="0"/>
      <w:marBottom w:val="0"/>
      <w:divBdr>
        <w:top w:val="none" w:sz="0" w:space="0" w:color="auto"/>
        <w:left w:val="none" w:sz="0" w:space="0" w:color="auto"/>
        <w:bottom w:val="none" w:sz="0" w:space="0" w:color="auto"/>
        <w:right w:val="none" w:sz="0" w:space="0" w:color="auto"/>
      </w:divBdr>
    </w:div>
    <w:div w:id="825634417">
      <w:bodyDiv w:val="1"/>
      <w:marLeft w:val="0"/>
      <w:marRight w:val="0"/>
      <w:marTop w:val="0"/>
      <w:marBottom w:val="0"/>
      <w:divBdr>
        <w:top w:val="none" w:sz="0" w:space="0" w:color="auto"/>
        <w:left w:val="none" w:sz="0" w:space="0" w:color="auto"/>
        <w:bottom w:val="none" w:sz="0" w:space="0" w:color="auto"/>
        <w:right w:val="none" w:sz="0" w:space="0" w:color="auto"/>
      </w:divBdr>
    </w:div>
    <w:div w:id="858542881">
      <w:bodyDiv w:val="1"/>
      <w:marLeft w:val="0"/>
      <w:marRight w:val="0"/>
      <w:marTop w:val="0"/>
      <w:marBottom w:val="0"/>
      <w:divBdr>
        <w:top w:val="none" w:sz="0" w:space="0" w:color="auto"/>
        <w:left w:val="none" w:sz="0" w:space="0" w:color="auto"/>
        <w:bottom w:val="none" w:sz="0" w:space="0" w:color="auto"/>
        <w:right w:val="none" w:sz="0" w:space="0" w:color="auto"/>
      </w:divBdr>
      <w:divsChild>
        <w:div w:id="690302363">
          <w:marLeft w:val="0"/>
          <w:marRight w:val="0"/>
          <w:marTop w:val="0"/>
          <w:marBottom w:val="0"/>
          <w:divBdr>
            <w:top w:val="none" w:sz="0" w:space="0" w:color="auto"/>
            <w:left w:val="none" w:sz="0" w:space="0" w:color="auto"/>
            <w:bottom w:val="none" w:sz="0" w:space="0" w:color="auto"/>
            <w:right w:val="none" w:sz="0" w:space="0" w:color="auto"/>
          </w:divBdr>
        </w:div>
      </w:divsChild>
    </w:div>
    <w:div w:id="912130196">
      <w:bodyDiv w:val="1"/>
      <w:marLeft w:val="0"/>
      <w:marRight w:val="0"/>
      <w:marTop w:val="0"/>
      <w:marBottom w:val="0"/>
      <w:divBdr>
        <w:top w:val="none" w:sz="0" w:space="0" w:color="auto"/>
        <w:left w:val="none" w:sz="0" w:space="0" w:color="auto"/>
        <w:bottom w:val="none" w:sz="0" w:space="0" w:color="auto"/>
        <w:right w:val="none" w:sz="0" w:space="0" w:color="auto"/>
      </w:divBdr>
    </w:div>
    <w:div w:id="934822605">
      <w:bodyDiv w:val="1"/>
      <w:marLeft w:val="0"/>
      <w:marRight w:val="0"/>
      <w:marTop w:val="0"/>
      <w:marBottom w:val="0"/>
      <w:divBdr>
        <w:top w:val="none" w:sz="0" w:space="0" w:color="auto"/>
        <w:left w:val="none" w:sz="0" w:space="0" w:color="auto"/>
        <w:bottom w:val="none" w:sz="0" w:space="0" w:color="auto"/>
        <w:right w:val="none" w:sz="0" w:space="0" w:color="auto"/>
      </w:divBdr>
    </w:div>
    <w:div w:id="1214005551">
      <w:bodyDiv w:val="1"/>
      <w:marLeft w:val="0"/>
      <w:marRight w:val="0"/>
      <w:marTop w:val="0"/>
      <w:marBottom w:val="0"/>
      <w:divBdr>
        <w:top w:val="none" w:sz="0" w:space="0" w:color="auto"/>
        <w:left w:val="none" w:sz="0" w:space="0" w:color="auto"/>
        <w:bottom w:val="none" w:sz="0" w:space="0" w:color="auto"/>
        <w:right w:val="none" w:sz="0" w:space="0" w:color="auto"/>
      </w:divBdr>
    </w:div>
    <w:div w:id="1253931049">
      <w:bodyDiv w:val="1"/>
      <w:marLeft w:val="0"/>
      <w:marRight w:val="0"/>
      <w:marTop w:val="0"/>
      <w:marBottom w:val="0"/>
      <w:divBdr>
        <w:top w:val="none" w:sz="0" w:space="0" w:color="auto"/>
        <w:left w:val="none" w:sz="0" w:space="0" w:color="auto"/>
        <w:bottom w:val="none" w:sz="0" w:space="0" w:color="auto"/>
        <w:right w:val="none" w:sz="0" w:space="0" w:color="auto"/>
      </w:divBdr>
    </w:div>
    <w:div w:id="1417939183">
      <w:bodyDiv w:val="1"/>
      <w:marLeft w:val="0"/>
      <w:marRight w:val="0"/>
      <w:marTop w:val="0"/>
      <w:marBottom w:val="0"/>
      <w:divBdr>
        <w:top w:val="none" w:sz="0" w:space="0" w:color="auto"/>
        <w:left w:val="none" w:sz="0" w:space="0" w:color="auto"/>
        <w:bottom w:val="none" w:sz="0" w:space="0" w:color="auto"/>
        <w:right w:val="none" w:sz="0" w:space="0" w:color="auto"/>
      </w:divBdr>
    </w:div>
    <w:div w:id="154332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1018">
          <w:marLeft w:val="0"/>
          <w:marRight w:val="0"/>
          <w:marTop w:val="0"/>
          <w:marBottom w:val="0"/>
          <w:divBdr>
            <w:top w:val="none" w:sz="0" w:space="0" w:color="auto"/>
            <w:left w:val="none" w:sz="0" w:space="0" w:color="auto"/>
            <w:bottom w:val="none" w:sz="0" w:space="0" w:color="auto"/>
            <w:right w:val="none" w:sz="0" w:space="0" w:color="auto"/>
          </w:divBdr>
        </w:div>
      </w:divsChild>
    </w:div>
    <w:div w:id="1566184987">
      <w:bodyDiv w:val="1"/>
      <w:marLeft w:val="0"/>
      <w:marRight w:val="0"/>
      <w:marTop w:val="0"/>
      <w:marBottom w:val="0"/>
      <w:divBdr>
        <w:top w:val="none" w:sz="0" w:space="0" w:color="auto"/>
        <w:left w:val="none" w:sz="0" w:space="0" w:color="auto"/>
        <w:bottom w:val="none" w:sz="0" w:space="0" w:color="auto"/>
        <w:right w:val="none" w:sz="0" w:space="0" w:color="auto"/>
      </w:divBdr>
    </w:div>
    <w:div w:id="1578242076">
      <w:bodyDiv w:val="1"/>
      <w:marLeft w:val="0"/>
      <w:marRight w:val="0"/>
      <w:marTop w:val="0"/>
      <w:marBottom w:val="0"/>
      <w:divBdr>
        <w:top w:val="none" w:sz="0" w:space="0" w:color="auto"/>
        <w:left w:val="none" w:sz="0" w:space="0" w:color="auto"/>
        <w:bottom w:val="none" w:sz="0" w:space="0" w:color="auto"/>
        <w:right w:val="none" w:sz="0" w:space="0" w:color="auto"/>
      </w:divBdr>
    </w:div>
    <w:div w:id="1605764448">
      <w:bodyDiv w:val="1"/>
      <w:marLeft w:val="0"/>
      <w:marRight w:val="0"/>
      <w:marTop w:val="0"/>
      <w:marBottom w:val="0"/>
      <w:divBdr>
        <w:top w:val="none" w:sz="0" w:space="0" w:color="auto"/>
        <w:left w:val="none" w:sz="0" w:space="0" w:color="auto"/>
        <w:bottom w:val="none" w:sz="0" w:space="0" w:color="auto"/>
        <w:right w:val="none" w:sz="0" w:space="0" w:color="auto"/>
      </w:divBdr>
    </w:div>
    <w:div w:id="1647736825">
      <w:bodyDiv w:val="1"/>
      <w:marLeft w:val="0"/>
      <w:marRight w:val="0"/>
      <w:marTop w:val="0"/>
      <w:marBottom w:val="0"/>
      <w:divBdr>
        <w:top w:val="none" w:sz="0" w:space="0" w:color="auto"/>
        <w:left w:val="none" w:sz="0" w:space="0" w:color="auto"/>
        <w:bottom w:val="none" w:sz="0" w:space="0" w:color="auto"/>
        <w:right w:val="none" w:sz="0" w:space="0" w:color="auto"/>
      </w:divBdr>
    </w:div>
    <w:div w:id="1663046000">
      <w:bodyDiv w:val="1"/>
      <w:marLeft w:val="0"/>
      <w:marRight w:val="0"/>
      <w:marTop w:val="0"/>
      <w:marBottom w:val="0"/>
      <w:divBdr>
        <w:top w:val="none" w:sz="0" w:space="0" w:color="auto"/>
        <w:left w:val="none" w:sz="0" w:space="0" w:color="auto"/>
        <w:bottom w:val="none" w:sz="0" w:space="0" w:color="auto"/>
        <w:right w:val="none" w:sz="0" w:space="0" w:color="auto"/>
      </w:divBdr>
    </w:div>
    <w:div w:id="1674987186">
      <w:bodyDiv w:val="1"/>
      <w:marLeft w:val="0"/>
      <w:marRight w:val="0"/>
      <w:marTop w:val="0"/>
      <w:marBottom w:val="0"/>
      <w:divBdr>
        <w:top w:val="none" w:sz="0" w:space="0" w:color="auto"/>
        <w:left w:val="none" w:sz="0" w:space="0" w:color="auto"/>
        <w:bottom w:val="none" w:sz="0" w:space="0" w:color="auto"/>
        <w:right w:val="none" w:sz="0" w:space="0" w:color="auto"/>
      </w:divBdr>
    </w:div>
    <w:div w:id="1679845462">
      <w:bodyDiv w:val="1"/>
      <w:marLeft w:val="0"/>
      <w:marRight w:val="0"/>
      <w:marTop w:val="0"/>
      <w:marBottom w:val="0"/>
      <w:divBdr>
        <w:top w:val="none" w:sz="0" w:space="0" w:color="auto"/>
        <w:left w:val="none" w:sz="0" w:space="0" w:color="auto"/>
        <w:bottom w:val="none" w:sz="0" w:space="0" w:color="auto"/>
        <w:right w:val="none" w:sz="0" w:space="0" w:color="auto"/>
      </w:divBdr>
    </w:div>
    <w:div w:id="1713846983">
      <w:bodyDiv w:val="1"/>
      <w:marLeft w:val="0"/>
      <w:marRight w:val="0"/>
      <w:marTop w:val="0"/>
      <w:marBottom w:val="0"/>
      <w:divBdr>
        <w:top w:val="none" w:sz="0" w:space="0" w:color="auto"/>
        <w:left w:val="none" w:sz="0" w:space="0" w:color="auto"/>
        <w:bottom w:val="none" w:sz="0" w:space="0" w:color="auto"/>
        <w:right w:val="none" w:sz="0" w:space="0" w:color="auto"/>
      </w:divBdr>
    </w:div>
    <w:div w:id="1745372925">
      <w:bodyDiv w:val="1"/>
      <w:marLeft w:val="0"/>
      <w:marRight w:val="0"/>
      <w:marTop w:val="0"/>
      <w:marBottom w:val="0"/>
      <w:divBdr>
        <w:top w:val="none" w:sz="0" w:space="0" w:color="auto"/>
        <w:left w:val="none" w:sz="0" w:space="0" w:color="auto"/>
        <w:bottom w:val="none" w:sz="0" w:space="0" w:color="auto"/>
        <w:right w:val="none" w:sz="0" w:space="0" w:color="auto"/>
      </w:divBdr>
    </w:div>
    <w:div w:id="1788618308">
      <w:bodyDiv w:val="1"/>
      <w:marLeft w:val="0"/>
      <w:marRight w:val="0"/>
      <w:marTop w:val="0"/>
      <w:marBottom w:val="0"/>
      <w:divBdr>
        <w:top w:val="none" w:sz="0" w:space="0" w:color="auto"/>
        <w:left w:val="none" w:sz="0" w:space="0" w:color="auto"/>
        <w:bottom w:val="none" w:sz="0" w:space="0" w:color="auto"/>
        <w:right w:val="none" w:sz="0" w:space="0" w:color="auto"/>
      </w:divBdr>
    </w:div>
    <w:div w:id="1819149466">
      <w:bodyDiv w:val="1"/>
      <w:marLeft w:val="0"/>
      <w:marRight w:val="0"/>
      <w:marTop w:val="0"/>
      <w:marBottom w:val="0"/>
      <w:divBdr>
        <w:top w:val="none" w:sz="0" w:space="0" w:color="auto"/>
        <w:left w:val="none" w:sz="0" w:space="0" w:color="auto"/>
        <w:bottom w:val="none" w:sz="0" w:space="0" w:color="auto"/>
        <w:right w:val="none" w:sz="0" w:space="0" w:color="auto"/>
      </w:divBdr>
      <w:divsChild>
        <w:div w:id="664213692">
          <w:marLeft w:val="0"/>
          <w:marRight w:val="0"/>
          <w:marTop w:val="0"/>
          <w:marBottom w:val="0"/>
          <w:divBdr>
            <w:top w:val="none" w:sz="0" w:space="0" w:color="auto"/>
            <w:left w:val="none" w:sz="0" w:space="0" w:color="auto"/>
            <w:bottom w:val="none" w:sz="0" w:space="0" w:color="auto"/>
            <w:right w:val="none" w:sz="0" w:space="0" w:color="auto"/>
          </w:divBdr>
        </w:div>
      </w:divsChild>
    </w:div>
    <w:div w:id="1983073858">
      <w:bodyDiv w:val="1"/>
      <w:marLeft w:val="0"/>
      <w:marRight w:val="0"/>
      <w:marTop w:val="0"/>
      <w:marBottom w:val="0"/>
      <w:divBdr>
        <w:top w:val="none" w:sz="0" w:space="0" w:color="auto"/>
        <w:left w:val="none" w:sz="0" w:space="0" w:color="auto"/>
        <w:bottom w:val="none" w:sz="0" w:space="0" w:color="auto"/>
        <w:right w:val="none" w:sz="0" w:space="0" w:color="auto"/>
      </w:divBdr>
    </w:div>
    <w:div w:id="203889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ttuhsc.cloud-cme.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play.google.com/store/apps/details?id=com.healthstream.cloudc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itunes.apple.com/us/app/cloudcme/id624053130?mt=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ttuhsc.edu/medicine/continuing-medical-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CED7-D702-4674-9442-07AE17B7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2047</Words>
  <Characters>37067</Characters>
  <Application>Microsoft Office Word</Application>
  <DocSecurity>0</DocSecurity>
  <Lines>308</Lines>
  <Paragraphs>78</Paragraphs>
  <ScaleCrop>false</ScaleCrop>
  <HeadingPairs>
    <vt:vector size="2" baseType="variant">
      <vt:variant>
        <vt:lpstr>Title</vt:lpstr>
      </vt:variant>
      <vt:variant>
        <vt:i4>1</vt:i4>
      </vt:variant>
    </vt:vector>
  </HeadingPairs>
  <TitlesOfParts>
    <vt:vector size="1" baseType="lpstr">
      <vt:lpstr>7:00 am</vt:lpstr>
    </vt:vector>
  </TitlesOfParts>
  <Company>Baylor Health Care System</Company>
  <LinksUpToDate>false</LinksUpToDate>
  <CharactersWithSpaces>39036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7:00 am</dc:title>
  <dc:subject/>
  <dc:creator>Nabrinad</dc:creator>
  <cp:keywords/>
  <dc:description/>
  <cp:lastModifiedBy>Turpin, Jolene</cp:lastModifiedBy>
  <cp:revision>2</cp:revision>
  <cp:lastPrinted>2026-07-14T19:57:00Z</cp:lastPrinted>
  <dcterms:created xsi:type="dcterms:W3CDTF">2026-08-26T14:05:00Z</dcterms:created>
  <dcterms:modified xsi:type="dcterms:W3CDTF">2026-08-26T14:05:00Z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e8ba9e95f9c3f97c1b2711e7d8e91456e49664c502512dadf89d9fc6792e5785</vt:lpwstr>
  </property>
  <property fmtid="{D5CDD505-2E9C-101B-9397-08002B2CF9AE}" pid="3" name="MSIP_Label_defa4170-0d19-0005-0004-bc88714345d2_Enabled">
    <vt:lpwstr>true</vt:lpwstr>
  </property>
  <property fmtid="{D5CDD505-2E9C-101B-9397-08002B2CF9AE}" pid="4" name="MSIP_Label_defa4170-0d19-0005-0004-bc88714345d2_SetDate">
    <vt:lpwstr>2026-05-01T15:54:42Z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c482b14c-f88f-46c0-8c4a-81de1ffc5704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